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3E1D6" w14:textId="77777777" w:rsidR="00633D7C" w:rsidRDefault="00D70C4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4498BE" wp14:editId="64A4B366">
                <wp:simplePos x="0" y="0"/>
                <wp:positionH relativeFrom="margin">
                  <wp:align>right</wp:align>
                </wp:positionH>
                <wp:positionV relativeFrom="paragraph">
                  <wp:posOffset>156210</wp:posOffset>
                </wp:positionV>
                <wp:extent cx="3630295" cy="1678305"/>
                <wp:effectExtent l="7620" t="13335" r="10160" b="1333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0295" cy="167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F1E14" w14:textId="77777777" w:rsidR="002307CA" w:rsidRDefault="002307CA" w:rsidP="00BA60B9">
                            <w:pPr>
                              <w:ind w:left="426" w:right="-284"/>
                              <w:rPr>
                                <w:b/>
                                <w:sz w:val="28"/>
                              </w:rPr>
                            </w:pPr>
                          </w:p>
                          <w:p w14:paraId="78D4ABFC" w14:textId="77777777" w:rsidR="00B93A99" w:rsidRPr="00E11F22" w:rsidRDefault="00BA60B9" w:rsidP="00BA60B9">
                            <w:pPr>
                              <w:ind w:left="426" w:right="-284"/>
                              <w:rPr>
                                <w:b/>
                                <w:sz w:val="28"/>
                              </w:rPr>
                            </w:pPr>
                            <w:r w:rsidRPr="00E11F22">
                              <w:rPr>
                                <w:b/>
                                <w:sz w:val="28"/>
                              </w:rPr>
                              <w:t xml:space="preserve">Ing. </w:t>
                            </w:r>
                            <w:r w:rsidR="00B93A99" w:rsidRPr="00E11F22">
                              <w:rPr>
                                <w:b/>
                                <w:sz w:val="28"/>
                              </w:rPr>
                              <w:t xml:space="preserve">Miroslav Hladík </w:t>
                            </w:r>
                          </w:p>
                          <w:p w14:paraId="2BB2A934" w14:textId="42F980F2" w:rsidR="00BA60B9" w:rsidRPr="00E11F22" w:rsidRDefault="00BA60B9" w:rsidP="00BA60B9">
                            <w:pPr>
                              <w:ind w:left="426" w:right="-284"/>
                              <w:rPr>
                                <w:b/>
                                <w:sz w:val="28"/>
                              </w:rPr>
                            </w:pPr>
                            <w:r w:rsidRPr="00E11F22">
                              <w:rPr>
                                <w:b/>
                                <w:sz w:val="28"/>
                              </w:rPr>
                              <w:t xml:space="preserve">Správa železniční dopravní cesty, </w:t>
                            </w:r>
                          </w:p>
                          <w:p w14:paraId="0011FC66" w14:textId="77777777" w:rsidR="00BA60B9" w:rsidRPr="00E11F22" w:rsidRDefault="00BA60B9" w:rsidP="00BA60B9">
                            <w:pPr>
                              <w:ind w:left="426" w:right="-284"/>
                              <w:rPr>
                                <w:b/>
                                <w:sz w:val="28"/>
                              </w:rPr>
                            </w:pPr>
                            <w:r w:rsidRPr="00E11F22">
                              <w:rPr>
                                <w:b/>
                                <w:sz w:val="28"/>
                              </w:rPr>
                              <w:t>státní organizace</w:t>
                            </w:r>
                          </w:p>
                          <w:p w14:paraId="4D0C8203" w14:textId="77777777" w:rsidR="00BA60B9" w:rsidRPr="00E11F22" w:rsidRDefault="00BA60B9" w:rsidP="00BA60B9">
                            <w:pPr>
                              <w:ind w:left="426" w:right="-284"/>
                              <w:rPr>
                                <w:b/>
                                <w:sz w:val="28"/>
                              </w:rPr>
                            </w:pPr>
                            <w:r w:rsidRPr="00E11F22">
                              <w:rPr>
                                <w:b/>
                                <w:sz w:val="28"/>
                              </w:rPr>
                              <w:t>Oblastní ředitelství Hradec Králové</w:t>
                            </w:r>
                          </w:p>
                          <w:p w14:paraId="73E48654" w14:textId="77777777" w:rsidR="00BA60B9" w:rsidRPr="00E11F22" w:rsidRDefault="00BA60B9" w:rsidP="00BA60B9">
                            <w:pPr>
                              <w:ind w:left="426" w:right="-284"/>
                              <w:rPr>
                                <w:b/>
                                <w:sz w:val="28"/>
                              </w:rPr>
                            </w:pPr>
                            <w:r w:rsidRPr="00E11F22">
                              <w:rPr>
                                <w:b/>
                                <w:sz w:val="28"/>
                              </w:rPr>
                              <w:t xml:space="preserve">U </w:t>
                            </w:r>
                            <w:proofErr w:type="spellStart"/>
                            <w:r w:rsidRPr="00E11F22">
                              <w:rPr>
                                <w:b/>
                                <w:sz w:val="28"/>
                              </w:rPr>
                              <w:t>Fotochemy</w:t>
                            </w:r>
                            <w:proofErr w:type="spellEnd"/>
                            <w:r w:rsidRPr="00E11F22">
                              <w:rPr>
                                <w:b/>
                                <w:sz w:val="28"/>
                              </w:rPr>
                              <w:t xml:space="preserve"> 259</w:t>
                            </w:r>
                          </w:p>
                          <w:p w14:paraId="210238CE" w14:textId="77777777" w:rsidR="00540EC0" w:rsidRPr="002D71F5" w:rsidRDefault="00BA60B9" w:rsidP="00BA60B9">
                            <w:pPr>
                              <w:ind w:left="426" w:right="-284"/>
                              <w:rPr>
                                <w:sz w:val="28"/>
                                <w:szCs w:val="28"/>
                              </w:rPr>
                            </w:pPr>
                            <w:r w:rsidRPr="00E11F22">
                              <w:rPr>
                                <w:b/>
                                <w:sz w:val="28"/>
                              </w:rPr>
                              <w:t>501 01 Hradec Králové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4498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4.65pt;margin-top:12.3pt;width:285.85pt;height:132.1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">
                <v:textbox>
                  <w:txbxContent>
                    <w:p w14:paraId="53AF1E14" w14:textId="77777777" w:rsidR="002307CA" w:rsidRDefault="002307CA" w:rsidP="00BA60B9">
                      <w:pPr>
                        <w:ind w:left="426" w:right="-284"/>
                        <w:rPr>
                          <w:b/>
                          <w:sz w:val="28"/>
                        </w:rPr>
                      </w:pPr>
                    </w:p>
                    <w:p w14:paraId="78D4ABFC" w14:textId="77777777" w:rsidR="00B93A99" w:rsidRPr="00E11F22" w:rsidRDefault="00BA60B9" w:rsidP="00BA60B9">
                      <w:pPr>
                        <w:ind w:left="426" w:right="-284"/>
                        <w:rPr>
                          <w:b/>
                          <w:sz w:val="28"/>
                        </w:rPr>
                      </w:pPr>
                      <w:r w:rsidRPr="00E11F22">
                        <w:rPr>
                          <w:b/>
                          <w:sz w:val="28"/>
                        </w:rPr>
                        <w:t xml:space="preserve">Ing. </w:t>
                      </w:r>
                      <w:r w:rsidR="00B93A99" w:rsidRPr="00E11F22">
                        <w:rPr>
                          <w:b/>
                          <w:sz w:val="28"/>
                        </w:rPr>
                        <w:t xml:space="preserve">Miroslav Hladík </w:t>
                      </w:r>
                    </w:p>
                    <w:p w14:paraId="2BB2A934" w14:textId="42F980F2" w:rsidR="00BA60B9" w:rsidRPr="00E11F22" w:rsidRDefault="00BA60B9" w:rsidP="00BA60B9">
                      <w:pPr>
                        <w:ind w:left="426" w:right="-284"/>
                        <w:rPr>
                          <w:b/>
                          <w:sz w:val="28"/>
                        </w:rPr>
                      </w:pPr>
                      <w:r w:rsidRPr="00E11F22">
                        <w:rPr>
                          <w:b/>
                          <w:sz w:val="28"/>
                        </w:rPr>
                        <w:t xml:space="preserve">Správa železniční dopravní cesty, </w:t>
                      </w:r>
                    </w:p>
                    <w:p w14:paraId="0011FC66" w14:textId="77777777" w:rsidR="00BA60B9" w:rsidRPr="00E11F22" w:rsidRDefault="00BA60B9" w:rsidP="00BA60B9">
                      <w:pPr>
                        <w:ind w:left="426" w:right="-284"/>
                        <w:rPr>
                          <w:b/>
                          <w:sz w:val="28"/>
                        </w:rPr>
                      </w:pPr>
                      <w:r w:rsidRPr="00E11F22">
                        <w:rPr>
                          <w:b/>
                          <w:sz w:val="28"/>
                        </w:rPr>
                        <w:t>státní organizace</w:t>
                      </w:r>
                    </w:p>
                    <w:p w14:paraId="4D0C8203" w14:textId="77777777" w:rsidR="00BA60B9" w:rsidRPr="00E11F22" w:rsidRDefault="00BA60B9" w:rsidP="00BA60B9">
                      <w:pPr>
                        <w:ind w:left="426" w:right="-284"/>
                        <w:rPr>
                          <w:b/>
                          <w:sz w:val="28"/>
                        </w:rPr>
                      </w:pPr>
                      <w:r w:rsidRPr="00E11F22">
                        <w:rPr>
                          <w:b/>
                          <w:sz w:val="28"/>
                        </w:rPr>
                        <w:t>Oblastní ředitelství Hradec Králové</w:t>
                      </w:r>
                    </w:p>
                    <w:p w14:paraId="73E48654" w14:textId="77777777" w:rsidR="00BA60B9" w:rsidRPr="00E11F22" w:rsidRDefault="00BA60B9" w:rsidP="00BA60B9">
                      <w:pPr>
                        <w:ind w:left="426" w:right="-284"/>
                        <w:rPr>
                          <w:b/>
                          <w:sz w:val="28"/>
                        </w:rPr>
                      </w:pPr>
                      <w:r w:rsidRPr="00E11F22">
                        <w:rPr>
                          <w:b/>
                          <w:sz w:val="28"/>
                        </w:rPr>
                        <w:t xml:space="preserve">U </w:t>
                      </w:r>
                      <w:proofErr w:type="spellStart"/>
                      <w:r w:rsidRPr="00E11F22">
                        <w:rPr>
                          <w:b/>
                          <w:sz w:val="28"/>
                        </w:rPr>
                        <w:t>Fotochemy</w:t>
                      </w:r>
                      <w:proofErr w:type="spellEnd"/>
                      <w:r w:rsidRPr="00E11F22">
                        <w:rPr>
                          <w:b/>
                          <w:sz w:val="28"/>
                        </w:rPr>
                        <w:t xml:space="preserve"> 259</w:t>
                      </w:r>
                    </w:p>
                    <w:p w14:paraId="210238CE" w14:textId="77777777" w:rsidR="00540EC0" w:rsidRPr="002D71F5" w:rsidRDefault="00BA60B9" w:rsidP="00BA60B9">
                      <w:pPr>
                        <w:ind w:left="426" w:right="-284"/>
                        <w:rPr>
                          <w:sz w:val="28"/>
                          <w:szCs w:val="28"/>
                        </w:rPr>
                      </w:pPr>
                      <w:r w:rsidRPr="00E11F22">
                        <w:rPr>
                          <w:b/>
                          <w:sz w:val="28"/>
                        </w:rPr>
                        <w:t>501 01 Hradec Králové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8127BA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1D832BFE" wp14:editId="4C3B843E">
            <wp:simplePos x="0" y="0"/>
            <wp:positionH relativeFrom="margin">
              <wp:align>left</wp:align>
            </wp:positionH>
            <wp:positionV relativeFrom="margin">
              <wp:posOffset>22860</wp:posOffset>
            </wp:positionV>
            <wp:extent cx="2343150" cy="1438275"/>
            <wp:effectExtent l="19050" t="0" r="0" b="0"/>
            <wp:wrapNone/>
            <wp:docPr id="9" name="obrázek 9" descr="DMC 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MC mai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9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8EBCCFE" w14:textId="77777777" w:rsidR="00780ED7" w:rsidRDefault="00780ED7" w:rsidP="00DF0460">
      <w:pPr>
        <w:tabs>
          <w:tab w:val="center" w:pos="4111"/>
          <w:tab w:val="center" w:pos="6379"/>
          <w:tab w:val="right" w:pos="9638"/>
        </w:tabs>
        <w:rPr>
          <w:rFonts w:eastAsia="Arial Unicode MS" w:cs="Vrinda"/>
          <w:caps/>
          <w:sz w:val="20"/>
          <w:szCs w:val="20"/>
        </w:rPr>
      </w:pPr>
    </w:p>
    <w:p w14:paraId="09242F07" w14:textId="77777777" w:rsidR="00DF0460" w:rsidRPr="00BB40C2" w:rsidRDefault="00DF0460" w:rsidP="00DF0460">
      <w:pPr>
        <w:tabs>
          <w:tab w:val="center" w:pos="4111"/>
          <w:tab w:val="center" w:pos="6379"/>
          <w:tab w:val="right" w:pos="9638"/>
        </w:tabs>
        <w:rPr>
          <w:rFonts w:eastAsia="Arial Unicode MS" w:cs="Vrinda"/>
          <w:caps/>
          <w:sz w:val="20"/>
          <w:szCs w:val="20"/>
        </w:rPr>
      </w:pPr>
      <w:r w:rsidRPr="00BB40C2">
        <w:rPr>
          <w:rFonts w:eastAsia="Arial Unicode MS" w:cs="Vrinda"/>
          <w:caps/>
          <w:sz w:val="20"/>
          <w:szCs w:val="20"/>
        </w:rPr>
        <w:t>Váš dopis značky / ze dne</w:t>
      </w:r>
      <w:r w:rsidRPr="00BB40C2">
        <w:rPr>
          <w:rFonts w:eastAsia="Arial Unicode MS" w:cs="Vrinda"/>
          <w:caps/>
          <w:sz w:val="20"/>
          <w:szCs w:val="20"/>
        </w:rPr>
        <w:tab/>
        <w:t>Naše značka</w:t>
      </w:r>
      <w:r w:rsidRPr="00BB40C2">
        <w:rPr>
          <w:rFonts w:eastAsia="Arial Unicode MS" w:cs="Vrinda"/>
          <w:caps/>
          <w:sz w:val="20"/>
          <w:szCs w:val="20"/>
        </w:rPr>
        <w:tab/>
        <w:t>Vyřizuje</w:t>
      </w:r>
      <w:r w:rsidRPr="00BB40C2">
        <w:rPr>
          <w:rFonts w:eastAsia="Arial Unicode MS" w:cs="Vrinda"/>
          <w:caps/>
          <w:sz w:val="20"/>
          <w:szCs w:val="20"/>
        </w:rPr>
        <w:tab/>
        <w:t>Havlíčkův Brod</w:t>
      </w:r>
    </w:p>
    <w:p w14:paraId="4C2CD1AB" w14:textId="155A1F9D" w:rsidR="00DF0460" w:rsidRPr="00BB40C2" w:rsidRDefault="00DF0460" w:rsidP="00DF0460">
      <w:pPr>
        <w:tabs>
          <w:tab w:val="center" w:pos="4111"/>
          <w:tab w:val="center" w:pos="6379"/>
          <w:tab w:val="right" w:pos="9638"/>
        </w:tabs>
        <w:rPr>
          <w:sz w:val="20"/>
          <w:szCs w:val="20"/>
        </w:rPr>
      </w:pPr>
      <w:r w:rsidRPr="00BB40C2">
        <w:rPr>
          <w:sz w:val="20"/>
          <w:szCs w:val="20"/>
        </w:rPr>
        <w:tab/>
      </w:r>
      <w:r w:rsidRPr="00BB40C2">
        <w:rPr>
          <w:sz w:val="20"/>
          <w:szCs w:val="20"/>
        </w:rPr>
        <w:tab/>
      </w:r>
      <w:r w:rsidR="00B93A99">
        <w:rPr>
          <w:sz w:val="20"/>
          <w:szCs w:val="20"/>
        </w:rPr>
        <w:t>Michal Krupička</w:t>
      </w:r>
      <w:r w:rsidRPr="00BB40C2">
        <w:rPr>
          <w:sz w:val="20"/>
          <w:szCs w:val="20"/>
        </w:rPr>
        <w:tab/>
      </w:r>
    </w:p>
    <w:p w14:paraId="6E747AD0" w14:textId="77777777" w:rsidR="00633D7C" w:rsidRPr="002D71F5" w:rsidRDefault="00633D7C"/>
    <w:p w14:paraId="05987AC6" w14:textId="7F04D33A" w:rsidR="00DF0460" w:rsidRPr="00276C4B" w:rsidRDefault="002B1C59" w:rsidP="00276C4B">
      <w:pPr>
        <w:rPr>
          <w:rStyle w:val="Siln"/>
          <w:sz w:val="28"/>
          <w:szCs w:val="28"/>
        </w:rPr>
      </w:pPr>
      <w:r>
        <w:rPr>
          <w:rStyle w:val="Siln"/>
          <w:sz w:val="28"/>
          <w:szCs w:val="28"/>
        </w:rPr>
        <w:t>Stanovisko projektanta</w:t>
      </w:r>
      <w:r w:rsidR="00760A89">
        <w:rPr>
          <w:rStyle w:val="Siln"/>
          <w:sz w:val="28"/>
          <w:szCs w:val="28"/>
        </w:rPr>
        <w:t xml:space="preserve"> k vyjádření SŽ a ČD</w:t>
      </w:r>
    </w:p>
    <w:p w14:paraId="45AA9F1F" w14:textId="77777777" w:rsidR="00276C4B" w:rsidRPr="002D71F5" w:rsidRDefault="00276C4B"/>
    <w:p w14:paraId="3DA75402" w14:textId="77777777" w:rsidR="00276C4B" w:rsidRPr="002D71F5" w:rsidRDefault="002B1C59" w:rsidP="00B24596">
      <w:r w:rsidRPr="002B1C59">
        <w:t>Obsahem níže uvedeného stanoviska projektanta je reakce na požadavky a připomínky stanovené ve vyjádřeních k</w:t>
      </w:r>
      <w:r>
        <w:t xml:space="preserve"> přípravné dokumentaci (dokumentaci pro územní rozhodnutí) </w:t>
      </w:r>
      <w:r w:rsidRPr="002B1C59">
        <w:t>na akci:</w:t>
      </w:r>
    </w:p>
    <w:p w14:paraId="574EB235" w14:textId="77777777" w:rsidR="00276C4B" w:rsidRPr="00B93A99" w:rsidRDefault="00276C4B" w:rsidP="00276C4B">
      <w:pPr>
        <w:rPr>
          <w:b/>
          <w:sz w:val="28"/>
          <w:szCs w:val="28"/>
        </w:rPr>
      </w:pPr>
    </w:p>
    <w:p w14:paraId="01178129" w14:textId="6E6EDE82" w:rsidR="009C3F63" w:rsidRPr="00B93A99" w:rsidRDefault="003A4D39" w:rsidP="003A4D39">
      <w:pPr>
        <w:rPr>
          <w:b/>
          <w:sz w:val="28"/>
          <w:szCs w:val="28"/>
        </w:rPr>
      </w:pPr>
      <w:bookmarkStart w:id="0" w:name="_Hlk26001150"/>
      <w:r>
        <w:rPr>
          <w:b/>
          <w:sz w:val="28"/>
          <w:szCs w:val="28"/>
        </w:rPr>
        <w:t>„</w:t>
      </w:r>
      <w:r w:rsidR="00B93A99" w:rsidRPr="00B93A99">
        <w:rPr>
          <w:b/>
          <w:sz w:val="28"/>
          <w:szCs w:val="28"/>
        </w:rPr>
        <w:t xml:space="preserve">Náhrada přejezdu P 4910 v km 323,116 trati </w:t>
      </w:r>
      <w:bookmarkStart w:id="1" w:name="_Hlk40086916"/>
      <w:r w:rsidR="00B93A99" w:rsidRPr="00B93A99">
        <w:rPr>
          <w:b/>
          <w:sz w:val="28"/>
          <w:szCs w:val="28"/>
        </w:rPr>
        <w:t>Česká Třebová – Praha</w:t>
      </w:r>
      <w:bookmarkEnd w:id="1"/>
      <w:r>
        <w:rPr>
          <w:b/>
          <w:sz w:val="28"/>
          <w:szCs w:val="28"/>
        </w:rPr>
        <w:t>“</w:t>
      </w:r>
    </w:p>
    <w:bookmarkEnd w:id="0"/>
    <w:p w14:paraId="7DC2B691" w14:textId="77777777" w:rsidR="009C3F63" w:rsidRDefault="009C3F63" w:rsidP="009C3F63"/>
    <w:p w14:paraId="31E2CD1E" w14:textId="77777777" w:rsidR="0031265F" w:rsidRPr="00B768A3" w:rsidRDefault="0031265F" w:rsidP="0031265F">
      <w:pPr>
        <w:rPr>
          <w:sz w:val="24"/>
          <w:szCs w:val="24"/>
        </w:rPr>
      </w:pPr>
      <w:r w:rsidRPr="00B768A3">
        <w:rPr>
          <w:sz w:val="24"/>
          <w:szCs w:val="24"/>
        </w:rPr>
        <w:t>Reakce projektantů</w:t>
      </w:r>
      <w:r>
        <w:rPr>
          <w:sz w:val="24"/>
          <w:szCs w:val="24"/>
        </w:rPr>
        <w:t xml:space="preserve"> na připomínky je doplněna kurzívou:</w:t>
      </w:r>
    </w:p>
    <w:p w14:paraId="64E3C140" w14:textId="77777777" w:rsidR="0031265F" w:rsidRPr="00B768A3" w:rsidRDefault="0031265F" w:rsidP="0031265F">
      <w:pPr>
        <w:pStyle w:val="Odstavecseseznamem"/>
        <w:numPr>
          <w:ilvl w:val="0"/>
          <w:numId w:val="17"/>
        </w:numPr>
        <w:tabs>
          <w:tab w:val="left" w:pos="1701"/>
        </w:tabs>
        <w:ind w:left="567" w:hanging="284"/>
        <w:rPr>
          <w:sz w:val="24"/>
          <w:szCs w:val="24"/>
        </w:rPr>
      </w:pPr>
      <w:r w:rsidRPr="00B768A3">
        <w:rPr>
          <w:rStyle w:val="JC-PipomnkyChar"/>
          <w:szCs w:val="24"/>
        </w:rPr>
        <w:t>Červenou</w:t>
      </w:r>
      <w:r>
        <w:rPr>
          <w:rStyle w:val="JC-PipomnkyChar"/>
          <w:szCs w:val="24"/>
        </w:rPr>
        <w:tab/>
      </w:r>
      <w:r w:rsidR="00780ED7">
        <w:rPr>
          <w:sz w:val="24"/>
          <w:szCs w:val="24"/>
        </w:rPr>
        <w:t>DMC Havlíčkův Brod s.r.o.</w:t>
      </w:r>
    </w:p>
    <w:p w14:paraId="1079ADC9" w14:textId="77777777" w:rsidR="0031265F" w:rsidRDefault="0031265F" w:rsidP="0031265F">
      <w:pPr>
        <w:pStyle w:val="Odstavecseseznamem"/>
        <w:numPr>
          <w:ilvl w:val="0"/>
          <w:numId w:val="17"/>
        </w:numPr>
        <w:tabs>
          <w:tab w:val="left" w:pos="1701"/>
        </w:tabs>
        <w:ind w:left="567" w:hanging="284"/>
        <w:rPr>
          <w:sz w:val="24"/>
          <w:szCs w:val="24"/>
        </w:rPr>
      </w:pPr>
      <w:r w:rsidRPr="00B768A3">
        <w:rPr>
          <w:rStyle w:val="JC-Pipomnky2Char"/>
          <w:szCs w:val="24"/>
        </w:rPr>
        <w:t>Modrou</w:t>
      </w:r>
      <w:r>
        <w:rPr>
          <w:rStyle w:val="JC-Pipomnky2Char"/>
          <w:szCs w:val="24"/>
        </w:rPr>
        <w:tab/>
      </w:r>
      <w:proofErr w:type="spellStart"/>
      <w:r w:rsidR="00780ED7" w:rsidRPr="00780ED7">
        <w:rPr>
          <w:sz w:val="24"/>
          <w:szCs w:val="24"/>
        </w:rPr>
        <w:t>Signal</w:t>
      </w:r>
      <w:proofErr w:type="spellEnd"/>
      <w:r w:rsidR="00780ED7" w:rsidRPr="00780ED7">
        <w:rPr>
          <w:sz w:val="24"/>
          <w:szCs w:val="24"/>
        </w:rPr>
        <w:t xml:space="preserve"> Projekt s.r.o.</w:t>
      </w:r>
    </w:p>
    <w:p w14:paraId="270CC353" w14:textId="77777777" w:rsidR="00BA60B9" w:rsidRPr="00B768A3" w:rsidRDefault="00BA60B9" w:rsidP="00780ED7">
      <w:pPr>
        <w:pStyle w:val="Odstavecseseznamem"/>
        <w:tabs>
          <w:tab w:val="left" w:pos="1701"/>
        </w:tabs>
        <w:ind w:left="567"/>
        <w:rPr>
          <w:sz w:val="24"/>
          <w:szCs w:val="24"/>
        </w:rPr>
      </w:pPr>
    </w:p>
    <w:p w14:paraId="2FAE0FAF" w14:textId="77777777" w:rsidR="0031265F" w:rsidRDefault="0031265F" w:rsidP="009C3F63"/>
    <w:p w14:paraId="439C7FD2" w14:textId="77777777" w:rsidR="003A4D39" w:rsidRDefault="003A4D39" w:rsidP="009C3F63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5919216"/>
        <w:docPartObj>
          <w:docPartGallery w:val="Table of Contents"/>
          <w:docPartUnique/>
        </w:docPartObj>
      </w:sdtPr>
      <w:sdtEndPr/>
      <w:sdtContent>
        <w:p w14:paraId="65E06D8F" w14:textId="77777777" w:rsidR="007D0504" w:rsidRDefault="007D0504" w:rsidP="007D0504">
          <w:pPr>
            <w:pStyle w:val="Nadpisobsahu"/>
            <w:spacing w:before="0" w:line="240" w:lineRule="auto"/>
          </w:pPr>
          <w:r>
            <w:t>Obsah</w:t>
          </w:r>
        </w:p>
        <w:p w14:paraId="00969721" w14:textId="1285A127" w:rsidR="00935E74" w:rsidRDefault="001D6253">
          <w:pPr>
            <w:pStyle w:val="Obsah1"/>
            <w:tabs>
              <w:tab w:val="right" w:leader="dot" w:pos="9628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 w:rsidR="007D0504">
            <w:instrText xml:space="preserve"> TOC \o "1-1" \h \z \u </w:instrText>
          </w:r>
          <w:r>
            <w:fldChar w:fldCharType="separate"/>
          </w:r>
          <w:hyperlink w:anchor="_Toc176949025" w:history="1">
            <w:r w:rsidR="00935E74" w:rsidRPr="00966C1B">
              <w:rPr>
                <w:rStyle w:val="Hypertextovodkaz"/>
                <w:noProof/>
              </w:rPr>
              <w:t>Vyjádření SŽ s.o., GŘ O30</w:t>
            </w:r>
            <w:r w:rsidR="00935E74">
              <w:rPr>
                <w:noProof/>
                <w:webHidden/>
              </w:rPr>
              <w:tab/>
            </w:r>
            <w:r w:rsidR="00935E74">
              <w:rPr>
                <w:noProof/>
                <w:webHidden/>
              </w:rPr>
              <w:fldChar w:fldCharType="begin"/>
            </w:r>
            <w:r w:rsidR="00935E74">
              <w:rPr>
                <w:noProof/>
                <w:webHidden/>
              </w:rPr>
              <w:instrText xml:space="preserve"> PAGEREF _Toc176949025 \h </w:instrText>
            </w:r>
            <w:r w:rsidR="00935E74">
              <w:rPr>
                <w:noProof/>
                <w:webHidden/>
              </w:rPr>
            </w:r>
            <w:r w:rsidR="00935E74">
              <w:rPr>
                <w:noProof/>
                <w:webHidden/>
              </w:rPr>
              <w:fldChar w:fldCharType="separate"/>
            </w:r>
            <w:r w:rsidR="00935E74">
              <w:rPr>
                <w:noProof/>
                <w:webHidden/>
              </w:rPr>
              <w:t>2</w:t>
            </w:r>
            <w:r w:rsidR="00935E74">
              <w:rPr>
                <w:noProof/>
                <w:webHidden/>
              </w:rPr>
              <w:fldChar w:fldCharType="end"/>
            </w:r>
          </w:hyperlink>
        </w:p>
        <w:p w14:paraId="2C3075E7" w14:textId="1EA5E888" w:rsidR="00935E74" w:rsidRDefault="00935E74">
          <w:pPr>
            <w:pStyle w:val="Obsah1"/>
            <w:tabs>
              <w:tab w:val="right" w:leader="dot" w:pos="9628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949026" w:history="1">
            <w:r w:rsidRPr="00966C1B">
              <w:rPr>
                <w:rStyle w:val="Hypertextovodkaz"/>
                <w:noProof/>
              </w:rPr>
              <w:t>Vyjádření SŽ s.o., GŘ O15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_Toc176949026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27D923" w14:textId="745B6CBD" w:rsidR="00935E74" w:rsidRDefault="00935E74">
          <w:pPr>
            <w:pStyle w:val="Obsah1"/>
            <w:tabs>
              <w:tab w:val="right" w:leader="dot" w:pos="9628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949027" w:history="1">
            <w:r w:rsidRPr="00966C1B">
              <w:rPr>
                <w:rStyle w:val="Hypertextovodkaz"/>
                <w:noProof/>
              </w:rPr>
              <w:t>Vyjádření SŽ s.o., GŘ 024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_Toc176949027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C1FE3A" w14:textId="19041E68" w:rsidR="00935E74" w:rsidRDefault="00935E74">
          <w:pPr>
            <w:pStyle w:val="Obsah1"/>
            <w:tabs>
              <w:tab w:val="right" w:leader="dot" w:pos="9628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949028" w:history="1">
            <w:r w:rsidRPr="00966C1B">
              <w:rPr>
                <w:rStyle w:val="Hypertextovodkaz"/>
                <w:noProof/>
              </w:rPr>
              <w:t>Vyjádření SŽ s.o., GŘ 023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_Toc176949028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2C572" w14:textId="5D3ACDD1" w:rsidR="00935E74" w:rsidRDefault="00935E74">
          <w:pPr>
            <w:pStyle w:val="Obsah1"/>
            <w:tabs>
              <w:tab w:val="right" w:leader="dot" w:pos="9628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949029" w:history="1">
            <w:r w:rsidRPr="00966C1B">
              <w:rPr>
                <w:rStyle w:val="Hypertextovodkaz"/>
                <w:noProof/>
              </w:rPr>
              <w:t>Vyjádření SŽ s.o., CDP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_Toc176949029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9D801B" w14:textId="79F94645" w:rsidR="00935E74" w:rsidRDefault="00935E74">
          <w:pPr>
            <w:pStyle w:val="Obsah1"/>
            <w:tabs>
              <w:tab w:val="right" w:leader="dot" w:pos="9628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949030" w:history="1">
            <w:r w:rsidRPr="00966C1B">
              <w:rPr>
                <w:rStyle w:val="Hypertextovodkaz"/>
                <w:noProof/>
              </w:rPr>
              <w:t>Vyjádření SŽ s.o., GŘ 014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_Toc176949030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484F8C" w14:textId="3464F994" w:rsidR="00935E74" w:rsidRDefault="00935E74">
          <w:pPr>
            <w:pStyle w:val="Obsah1"/>
            <w:tabs>
              <w:tab w:val="right" w:leader="dot" w:pos="9628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949031" w:history="1">
            <w:r w:rsidRPr="00966C1B">
              <w:rPr>
                <w:rStyle w:val="Hypertextovodkaz"/>
                <w:noProof/>
              </w:rPr>
              <w:t>Vyjádření ČD GŘ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_Toc176949031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06920" w14:textId="7E2D907E" w:rsidR="00935E74" w:rsidRDefault="00935E74">
          <w:pPr>
            <w:pStyle w:val="Obsah1"/>
            <w:tabs>
              <w:tab w:val="right" w:leader="dot" w:pos="9628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949032" w:history="1">
            <w:r w:rsidRPr="00966C1B">
              <w:rPr>
                <w:rStyle w:val="Hypertextovodkaz"/>
                <w:noProof/>
              </w:rPr>
              <w:t>Vyjádření SŽ s.o., GŘ 011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_Toc176949032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6DE477" w14:textId="13B119D0" w:rsidR="00935E74" w:rsidRDefault="00935E74">
          <w:pPr>
            <w:pStyle w:val="Obsah1"/>
            <w:tabs>
              <w:tab w:val="right" w:leader="dot" w:pos="9628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949033" w:history="1">
            <w:r w:rsidRPr="00966C1B">
              <w:rPr>
                <w:rStyle w:val="Hypertextovodkaz"/>
                <w:noProof/>
              </w:rPr>
              <w:t>Vyjádření SŽ s.o. SŽG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_Toc176949033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E27C06" w14:textId="125659E2" w:rsidR="00935E74" w:rsidRDefault="00935E74">
          <w:pPr>
            <w:pStyle w:val="Obsah1"/>
            <w:tabs>
              <w:tab w:val="right" w:leader="dot" w:pos="9628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949034" w:history="1">
            <w:r w:rsidRPr="00966C1B">
              <w:rPr>
                <w:rStyle w:val="Hypertextovodkaz"/>
                <w:noProof/>
              </w:rPr>
              <w:t>Vyjádření SŽ s.o. OŘ HK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_Toc176949034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3BCBC" w14:textId="6DC87C55" w:rsidR="00A41056" w:rsidRPr="00935E74" w:rsidRDefault="001D6253" w:rsidP="00A41056">
          <w:pPr>
            <w:pStyle w:val="Obsah1"/>
            <w:tabs>
              <w:tab w:val="right" w:leader="dot" w:pos="9628"/>
            </w:tabs>
            <w:rPr>
              <w:rFonts w:eastAsiaTheme="minorEastAsia"/>
              <w:noProof/>
              <w:webHidden/>
              <w:lang w:eastAsia="cs-CZ"/>
            </w:rPr>
          </w:pPr>
          <w:r>
            <w:fldChar w:fldCharType="end"/>
          </w:r>
        </w:p>
        <w:p w14:paraId="472C5834" w14:textId="77777777" w:rsidR="007D0504" w:rsidRPr="007D0504" w:rsidRDefault="0005242A" w:rsidP="007D0504"/>
      </w:sdtContent>
    </w:sdt>
    <w:p w14:paraId="0B40AFEA" w14:textId="3D0B7033" w:rsidR="0005141E" w:rsidRDefault="0005141E" w:rsidP="0031265F">
      <w:pPr>
        <w:pStyle w:val="Nadpis1"/>
        <w:pageBreakBefore/>
      </w:pPr>
      <w:bookmarkStart w:id="2" w:name="_Toc488756033"/>
      <w:bookmarkStart w:id="3" w:name="_Toc176949025"/>
      <w:r w:rsidRPr="00EA4ECD">
        <w:rPr>
          <w:u w:val="single"/>
        </w:rPr>
        <w:lastRenderedPageBreak/>
        <w:t xml:space="preserve">Vyjádření SŽ </w:t>
      </w:r>
      <w:proofErr w:type="spellStart"/>
      <w:r w:rsidRPr="00EA4ECD">
        <w:rPr>
          <w:u w:val="single"/>
        </w:rPr>
        <w:t>s.o</w:t>
      </w:r>
      <w:proofErr w:type="spellEnd"/>
      <w:r w:rsidRPr="00EA4ECD">
        <w:rPr>
          <w:u w:val="single"/>
        </w:rPr>
        <w:t xml:space="preserve">., </w:t>
      </w:r>
      <w:r>
        <w:rPr>
          <w:u w:val="single"/>
        </w:rPr>
        <w:t>GŘ O</w:t>
      </w:r>
      <w:bookmarkEnd w:id="2"/>
      <w:r w:rsidR="00935E74">
        <w:rPr>
          <w:u w:val="single"/>
        </w:rPr>
        <w:t>30</w:t>
      </w:r>
      <w:bookmarkEnd w:id="3"/>
    </w:p>
    <w:p w14:paraId="4BA9627F" w14:textId="00B67882" w:rsidR="0005141E" w:rsidRDefault="0005141E" w:rsidP="00C7223A">
      <w:pPr>
        <w:keepNext/>
        <w:rPr>
          <w:i/>
        </w:rPr>
      </w:pPr>
      <w:r w:rsidRPr="00DA0F7B">
        <w:rPr>
          <w:i/>
        </w:rPr>
        <w:t xml:space="preserve">ze dne </w:t>
      </w:r>
      <w:r w:rsidR="00C95D0C">
        <w:rPr>
          <w:i/>
        </w:rPr>
        <w:t>28.07.2020</w:t>
      </w:r>
      <w:r w:rsidR="00C7223A" w:rsidRPr="00C7223A">
        <w:rPr>
          <w:i/>
        </w:rPr>
        <w:t xml:space="preserve"> </w:t>
      </w:r>
      <w:r w:rsidR="00C7223A">
        <w:rPr>
          <w:i/>
        </w:rPr>
        <w:t xml:space="preserve"> </w:t>
      </w:r>
      <w:r w:rsidRPr="00DA0F7B">
        <w:rPr>
          <w:i/>
        </w:rPr>
        <w:t>(</w:t>
      </w:r>
      <w:r w:rsidR="00C95D0C" w:rsidRPr="00C95D0C">
        <w:rPr>
          <w:i/>
        </w:rPr>
        <w:t>49343/2020-SŽ-GŘ-O30</w:t>
      </w:r>
      <w:r w:rsidRPr="00DA0F7B">
        <w:rPr>
          <w:i/>
        </w:rPr>
        <w:t xml:space="preserve">) – zpracoval </w:t>
      </w:r>
      <w:r w:rsidR="00C95D0C" w:rsidRPr="00C95D0C">
        <w:rPr>
          <w:i/>
        </w:rPr>
        <w:t>Ing. Jakub Vaněk</w:t>
      </w:r>
    </w:p>
    <w:p w14:paraId="3C348EB5" w14:textId="77777777" w:rsidR="00C7223A" w:rsidRDefault="00C7223A" w:rsidP="00C7223A">
      <w:pPr>
        <w:keepNext/>
        <w:rPr>
          <w:i/>
        </w:rPr>
      </w:pPr>
    </w:p>
    <w:p w14:paraId="771E7030" w14:textId="77777777" w:rsidR="00C95D0C" w:rsidRPr="00C95D0C" w:rsidRDefault="00C95D0C" w:rsidP="00C95D0C">
      <w:pPr>
        <w:rPr>
          <w:i/>
        </w:rPr>
      </w:pPr>
      <w:r w:rsidRPr="00C95D0C">
        <w:rPr>
          <w:i/>
        </w:rPr>
        <w:t>Do vhodné části Technické zprávy požadujeme vložit ustanovení:</w:t>
      </w:r>
    </w:p>
    <w:p w14:paraId="65C2DECA" w14:textId="77777777" w:rsidR="00C95D0C" w:rsidRPr="00FA2067" w:rsidRDefault="00C95D0C" w:rsidP="00C95D0C">
      <w:pPr>
        <w:spacing w:after="120"/>
        <w:rPr>
          <w:i/>
        </w:rPr>
      </w:pPr>
      <w:r w:rsidRPr="00FA2067">
        <w:rPr>
          <w:i/>
        </w:rPr>
        <w:t>„</w:t>
      </w:r>
      <w:bookmarkStart w:id="4" w:name="_Hlk50294537"/>
      <w:r w:rsidRPr="00FA2067">
        <w:rPr>
          <w:i/>
        </w:rPr>
        <w:t xml:space="preserve">Při provádění stavby musí být v závislosti na stupni jejího provedení splněny požadavky vyhlášky č. 246/2001 Sb., o požární prevenci, ve znění pozdějších předpisů a vyhlášky </w:t>
      </w:r>
      <w:r>
        <w:rPr>
          <w:i/>
        </w:rPr>
        <w:br/>
      </w:r>
      <w:r w:rsidRPr="00FA2067">
        <w:rPr>
          <w:i/>
        </w:rPr>
        <w:t xml:space="preserve">č. 23/2008 Sb., o technických podmínkách požární ochrany staveb, ve znění pozdějších předpisů v rozsahu nezbytném pro zajištění její požární bezpečnosti. </w:t>
      </w:r>
    </w:p>
    <w:p w14:paraId="7FE9E73C" w14:textId="77777777" w:rsidR="00C95D0C" w:rsidRPr="00FA2067" w:rsidRDefault="00C95D0C" w:rsidP="00C95D0C">
      <w:pPr>
        <w:spacing w:after="120"/>
        <w:rPr>
          <w:i/>
        </w:rPr>
      </w:pPr>
      <w:r w:rsidRPr="00FA2067">
        <w:rPr>
          <w:i/>
        </w:rPr>
        <w:t xml:space="preserve">Zhotovitel musí zajistit, že po dobu výstavby nebude zvýšeno nebezpečí vzniku a šíření požáru a budou dodržována stanovená požárně bezpečnostní opatření, tj. zabezpečí stanovení </w:t>
      </w:r>
      <w:r w:rsidRPr="00FA2067">
        <w:rPr>
          <w:i/>
        </w:rPr>
        <w:br/>
        <w:t xml:space="preserve">a dodržování podmínek požární bezpečnosti při provozované činnosti ve smyslu § 15 vyhlášky č. 246/2001 Sb., ve znění pozdějších předpisů. Především určí požadavky, které závisí </w:t>
      </w:r>
      <w:r w:rsidRPr="00FA2067">
        <w:rPr>
          <w:i/>
        </w:rPr>
        <w:br/>
        <w:t xml:space="preserve">na druhu, místě a způsobu provozování činností se zvýšeným požárním nebezpečím zejména při řezání a svařování. </w:t>
      </w:r>
    </w:p>
    <w:p w14:paraId="4B58F2AA" w14:textId="77777777" w:rsidR="00C95D0C" w:rsidRPr="00FA2067" w:rsidRDefault="00C95D0C" w:rsidP="00C95D0C">
      <w:pPr>
        <w:spacing w:after="120"/>
        <w:rPr>
          <w:i/>
        </w:rPr>
      </w:pPr>
      <w:r w:rsidRPr="00FA2067">
        <w:rPr>
          <w:i/>
        </w:rPr>
        <w:t>Při provádění řezání konstrukce případně svařování musí být dodrženy podmínky Směrnice SŽDC č. 56 o požární bezpečnosti při svařování.</w:t>
      </w:r>
    </w:p>
    <w:p w14:paraId="4BAC6914" w14:textId="6F5CC139" w:rsidR="00C95D0C" w:rsidRDefault="00C95D0C" w:rsidP="00C95D0C">
      <w:pPr>
        <w:spacing w:after="120"/>
        <w:rPr>
          <w:i/>
        </w:rPr>
      </w:pPr>
      <w:r w:rsidRPr="00FA2067">
        <w:rPr>
          <w:i/>
        </w:rPr>
        <w:t xml:space="preserve">Zahájení a ukončení prací je nutno ohlásit na místně příslušné operační středisko HZS SŽ  </w:t>
      </w:r>
      <w:r w:rsidRPr="00FA2067">
        <w:rPr>
          <w:i/>
        </w:rPr>
        <w:br/>
        <w:t xml:space="preserve">JPO </w:t>
      </w:r>
      <w:r>
        <w:rPr>
          <w:i/>
        </w:rPr>
        <w:t>Nymburk</w:t>
      </w:r>
      <w:r w:rsidRPr="00FA2067">
        <w:rPr>
          <w:i/>
        </w:rPr>
        <w:t xml:space="preserve">, </w:t>
      </w:r>
      <w:r w:rsidRPr="00BA4198">
        <w:rPr>
          <w:i/>
        </w:rPr>
        <w:t>Boleslavská 418</w:t>
      </w:r>
      <w:r>
        <w:rPr>
          <w:i/>
        </w:rPr>
        <w:t xml:space="preserve">, 288 02 </w:t>
      </w:r>
      <w:r w:rsidRPr="00BA4198">
        <w:rPr>
          <w:i/>
        </w:rPr>
        <w:t>Nymburk</w:t>
      </w:r>
      <w:r w:rsidRPr="00FA2067">
        <w:rPr>
          <w:i/>
        </w:rPr>
        <w:t xml:space="preserve">, nepoplachové č. tel. </w:t>
      </w:r>
      <w:r w:rsidRPr="00BA4198">
        <w:rPr>
          <w:i/>
        </w:rPr>
        <w:t>728</w:t>
      </w:r>
      <w:r>
        <w:rPr>
          <w:i/>
        </w:rPr>
        <w:t> </w:t>
      </w:r>
      <w:r w:rsidRPr="00BA4198">
        <w:rPr>
          <w:i/>
        </w:rPr>
        <w:t>028</w:t>
      </w:r>
      <w:r>
        <w:rPr>
          <w:i/>
        </w:rPr>
        <w:t xml:space="preserve"> </w:t>
      </w:r>
      <w:r w:rsidRPr="00BA4198">
        <w:rPr>
          <w:i/>
        </w:rPr>
        <w:t>526</w:t>
      </w:r>
      <w:r w:rsidRPr="00FA2067">
        <w:rPr>
          <w:i/>
        </w:rPr>
        <w:t>,</w:t>
      </w:r>
      <w:r>
        <w:rPr>
          <w:i/>
        </w:rPr>
        <w:t xml:space="preserve"> email: </w:t>
      </w:r>
      <w:hyperlink r:id="rId9" w:history="1">
        <w:r w:rsidRPr="00C95D0C">
          <w:t>HZSNBKoper@spravazeleznic.cz</w:t>
        </w:r>
      </w:hyperlink>
      <w:r>
        <w:rPr>
          <w:i/>
        </w:rPr>
        <w:t xml:space="preserve"> </w:t>
      </w:r>
      <w:r w:rsidRPr="00FA2067">
        <w:rPr>
          <w:i/>
        </w:rPr>
        <w:t xml:space="preserve">v dostatečném předstihu pro zajištění potřebných opatření </w:t>
      </w:r>
      <w:r>
        <w:rPr>
          <w:i/>
        </w:rPr>
        <w:br/>
        <w:t xml:space="preserve">k vytvoření podmínek pro zásah </w:t>
      </w:r>
      <w:r w:rsidRPr="00FA2067">
        <w:rPr>
          <w:i/>
        </w:rPr>
        <w:t>a záchranné práce. Po dobu prací musí být zajištěna možnost příjezdu jednotek IZS pro zásah v objektech drah a na dráze.“</w:t>
      </w:r>
    </w:p>
    <w:bookmarkEnd w:id="4"/>
    <w:p w14:paraId="4B8BC4D8" w14:textId="3CD6C812" w:rsidR="00CB70C0" w:rsidRDefault="00C95D0C" w:rsidP="00C95D0C">
      <w:pPr>
        <w:spacing w:after="120"/>
        <w:rPr>
          <w:i/>
          <w:color w:val="FF0000"/>
        </w:rPr>
      </w:pPr>
      <w:r w:rsidRPr="00C95D0C">
        <w:rPr>
          <w:i/>
          <w:color w:val="FF0000"/>
        </w:rPr>
        <w:t>Bylo zapracováno</w:t>
      </w:r>
    </w:p>
    <w:p w14:paraId="4C0B8269" w14:textId="23CFA777" w:rsidR="00CC3FE6" w:rsidRDefault="00CC3FE6" w:rsidP="00CC3FE6">
      <w:pPr>
        <w:pStyle w:val="Nadpis1"/>
      </w:pPr>
      <w:bookmarkStart w:id="5" w:name="_Toc488756034"/>
      <w:bookmarkStart w:id="6" w:name="_Toc176949026"/>
      <w:r w:rsidRPr="00EA4ECD">
        <w:rPr>
          <w:u w:val="single"/>
        </w:rPr>
        <w:t xml:space="preserve">Vyjádření SŽ </w:t>
      </w:r>
      <w:proofErr w:type="spellStart"/>
      <w:r w:rsidRPr="00EA4ECD">
        <w:rPr>
          <w:u w:val="single"/>
        </w:rPr>
        <w:t>s.o</w:t>
      </w:r>
      <w:proofErr w:type="spellEnd"/>
      <w:r w:rsidRPr="00EA4ECD">
        <w:rPr>
          <w:u w:val="single"/>
        </w:rPr>
        <w:t xml:space="preserve">., </w:t>
      </w:r>
      <w:r>
        <w:rPr>
          <w:u w:val="single"/>
        </w:rPr>
        <w:t xml:space="preserve">GŘ </w:t>
      </w:r>
      <w:bookmarkEnd w:id="5"/>
      <w:r w:rsidR="00935E74">
        <w:rPr>
          <w:u w:val="single"/>
        </w:rPr>
        <w:t>O15</w:t>
      </w:r>
      <w:bookmarkEnd w:id="6"/>
    </w:p>
    <w:p w14:paraId="05117CF7" w14:textId="009B5C42" w:rsidR="009C0952" w:rsidRDefault="00CC3FE6" w:rsidP="00CC3FE6">
      <w:pPr>
        <w:keepNext/>
        <w:rPr>
          <w:i/>
        </w:rPr>
      </w:pPr>
      <w:r w:rsidRPr="00DA0F7B">
        <w:rPr>
          <w:i/>
        </w:rPr>
        <w:t xml:space="preserve">ze dne </w:t>
      </w:r>
      <w:r w:rsidR="00C95D0C">
        <w:rPr>
          <w:i/>
        </w:rPr>
        <w:t>6.srpna</w:t>
      </w:r>
      <w:r w:rsidR="009C0952">
        <w:rPr>
          <w:i/>
        </w:rPr>
        <w:t>.</w:t>
      </w:r>
      <w:r w:rsidR="009C0952" w:rsidRPr="009C0952">
        <w:rPr>
          <w:i/>
        </w:rPr>
        <w:t xml:space="preserve"> 20</w:t>
      </w:r>
      <w:r w:rsidR="00C95D0C">
        <w:rPr>
          <w:i/>
        </w:rPr>
        <w:t>20</w:t>
      </w:r>
      <w:r w:rsidR="009C0952" w:rsidRPr="009C0952">
        <w:rPr>
          <w:i/>
        </w:rPr>
        <w:t xml:space="preserve"> </w:t>
      </w:r>
      <w:r w:rsidRPr="00DA0F7B">
        <w:rPr>
          <w:i/>
        </w:rPr>
        <w:t>(č.</w:t>
      </w:r>
      <w:r w:rsidR="009C0952">
        <w:rPr>
          <w:i/>
        </w:rPr>
        <w:t xml:space="preserve">j. </w:t>
      </w:r>
      <w:r w:rsidR="00C95D0C" w:rsidRPr="00C95D0C">
        <w:rPr>
          <w:i/>
        </w:rPr>
        <w:t>48386/2020-SŽ-GŘ-O15</w:t>
      </w:r>
      <w:r w:rsidRPr="00DA0F7B">
        <w:rPr>
          <w:i/>
        </w:rPr>
        <w:t>) – zpracoval</w:t>
      </w:r>
      <w:r w:rsidR="00C95D0C">
        <w:rPr>
          <w:i/>
        </w:rPr>
        <w:t>a</w:t>
      </w:r>
      <w:r>
        <w:rPr>
          <w:i/>
        </w:rPr>
        <w:t xml:space="preserve"> </w:t>
      </w:r>
      <w:r w:rsidR="00C95D0C" w:rsidRPr="00C95D0C">
        <w:rPr>
          <w:i/>
        </w:rPr>
        <w:t>Ing. Anna Šiklová</w:t>
      </w:r>
    </w:p>
    <w:p w14:paraId="632EF657" w14:textId="77777777" w:rsidR="00C95D0C" w:rsidRDefault="00C95D0C" w:rsidP="00CC3FE6">
      <w:pPr>
        <w:keepNext/>
        <w:rPr>
          <w:i/>
        </w:rPr>
      </w:pPr>
    </w:p>
    <w:p w14:paraId="649231F8" w14:textId="761CB289" w:rsidR="00C95D0C" w:rsidRDefault="00C95D0C" w:rsidP="00C95D0C">
      <w:bookmarkStart w:id="7" w:name="_Toc488756035"/>
      <w:r w:rsidRPr="00986A1D">
        <w:t>Z předložené dokumentace se naše pozornost soustředila na části týkající se Vlivu stavby na životní prostředí. K výše uvedené dokumentaci konstatujeme, že problematice ochrany životního prostředí (ŽP) byla zpracovatelem věnována přiměřená pozornost. K předkládané dokumentaci pro stavební povolení uvádíme následující připomínky:</w:t>
      </w:r>
    </w:p>
    <w:p w14:paraId="45FA32A5" w14:textId="77777777" w:rsidR="00C95D0C" w:rsidRPr="00986A1D" w:rsidRDefault="00C95D0C" w:rsidP="00C95D0C"/>
    <w:p w14:paraId="61B9B955" w14:textId="719A6305" w:rsidR="00C95D0C" w:rsidRDefault="00C95D0C" w:rsidP="00043AF9">
      <w:pPr>
        <w:pStyle w:val="Odstavecseseznamem"/>
        <w:numPr>
          <w:ilvl w:val="0"/>
          <w:numId w:val="22"/>
        </w:numPr>
        <w:spacing w:after="240" w:line="264" w:lineRule="auto"/>
        <w:ind w:left="426"/>
        <w:jc w:val="left"/>
      </w:pPr>
      <w:r w:rsidRPr="00C95D0C">
        <w:rPr>
          <w:b/>
        </w:rPr>
        <w:t>Voda a vodní hospodářství</w:t>
      </w:r>
      <w:r>
        <w:rPr>
          <w:b/>
        </w:rPr>
        <w:t xml:space="preserve"> </w:t>
      </w:r>
      <w:r w:rsidRPr="00986A1D">
        <w:t>V souvislosti s rekonstrukcí propustku upozorňujeme na</w:t>
      </w:r>
      <w:r>
        <w:t xml:space="preserve"> § 39 zákona č. 254/2001 Sb., o </w:t>
      </w:r>
      <w:r w:rsidRPr="00986A1D">
        <w:t xml:space="preserve">vodách. Pokud se v rámci stavby zachází se závadnými látkami a hrozí tak nebezpečí znečištění povrchových nebo podzemních vod, je nutné vypracovat plán opatření pro případy havárie (havarijní plán). </w:t>
      </w:r>
    </w:p>
    <w:p w14:paraId="065228CA" w14:textId="144ED863" w:rsidR="00C95D0C" w:rsidRPr="00C95D0C" w:rsidRDefault="00C95D0C" w:rsidP="00C95D0C">
      <w:pPr>
        <w:pStyle w:val="Odstavecseseznamem"/>
        <w:spacing w:after="240" w:line="264" w:lineRule="auto"/>
        <w:ind w:left="426"/>
        <w:jc w:val="left"/>
        <w:rPr>
          <w:i/>
          <w:color w:val="FF0000"/>
        </w:rPr>
      </w:pPr>
      <w:r w:rsidRPr="00C95D0C">
        <w:rPr>
          <w:i/>
          <w:color w:val="FF0000"/>
        </w:rPr>
        <w:t>Havarijní plán byl doplněn do dokumentace</w:t>
      </w:r>
      <w:r>
        <w:rPr>
          <w:i/>
          <w:color w:val="FF0000"/>
        </w:rPr>
        <w:t xml:space="preserve"> – J. Havarijní plán</w:t>
      </w:r>
    </w:p>
    <w:p w14:paraId="1434F52A" w14:textId="77777777" w:rsidR="00C95D0C" w:rsidRPr="00986A1D" w:rsidRDefault="00C95D0C" w:rsidP="00C95D0C">
      <w:pPr>
        <w:pStyle w:val="Odstavecseseznamem"/>
        <w:spacing w:after="240" w:line="264" w:lineRule="auto"/>
        <w:ind w:left="426"/>
        <w:jc w:val="left"/>
      </w:pPr>
    </w:p>
    <w:p w14:paraId="471D9276" w14:textId="77777777" w:rsidR="00C95D0C" w:rsidRPr="004E4BDC" w:rsidRDefault="00C95D0C" w:rsidP="00BC2217">
      <w:pPr>
        <w:pStyle w:val="Odstavecseseznamem"/>
        <w:numPr>
          <w:ilvl w:val="0"/>
          <w:numId w:val="22"/>
        </w:numPr>
        <w:spacing w:after="240" w:line="264" w:lineRule="auto"/>
        <w:ind w:left="426"/>
        <w:jc w:val="left"/>
      </w:pPr>
      <w:r w:rsidRPr="004E4BDC">
        <w:rPr>
          <w:b/>
        </w:rPr>
        <w:t>Odpady a odpadové hospodářství</w:t>
      </w:r>
    </w:p>
    <w:p w14:paraId="2E4776A9" w14:textId="77777777" w:rsidR="00AB5554" w:rsidRDefault="00C95D0C" w:rsidP="00AB5554">
      <w:pPr>
        <w:pStyle w:val="Odstavecseseznamem"/>
        <w:spacing w:after="240" w:line="264" w:lineRule="auto"/>
        <w:ind w:left="426"/>
        <w:jc w:val="left"/>
      </w:pPr>
      <w:r w:rsidRPr="004E4BDC">
        <w:t xml:space="preserve">Požadujeme uvést, že </w:t>
      </w:r>
      <w:bookmarkStart w:id="8" w:name="_Hlk50365640"/>
      <w:r w:rsidRPr="004E4BDC">
        <w:t xml:space="preserve">původcem veškerého odpadu je v tomto případě zhotovitel stavby </w:t>
      </w:r>
      <w:bookmarkEnd w:id="8"/>
      <w:r w:rsidRPr="004E4BDC">
        <w:t>a v doložené dokumentaci po realizaci stavby také uvést požadavek SŽ na zpracování dokumentace o nakládání s odpady s ohledem na finanční náklady stavby (buď „Zprávu o nakládání s odpady“ nebo „Prohlášení o nakládání s odpady“ v rozsahu uvedeném ve VTP).</w:t>
      </w:r>
      <w:r w:rsidRPr="00291EA4">
        <w:t xml:space="preserve">  </w:t>
      </w:r>
    </w:p>
    <w:p w14:paraId="100934EE" w14:textId="58F79CCE" w:rsidR="00AB5554" w:rsidRPr="00A14F36" w:rsidRDefault="00AB5554" w:rsidP="00AB5554">
      <w:pPr>
        <w:pStyle w:val="Odstavecseseznamem"/>
        <w:spacing w:after="240" w:line="264" w:lineRule="auto"/>
        <w:ind w:left="426"/>
        <w:jc w:val="left"/>
        <w:rPr>
          <w:color w:val="FF0000"/>
        </w:rPr>
      </w:pPr>
      <w:r w:rsidRPr="00A14F36">
        <w:rPr>
          <w:color w:val="FF0000"/>
        </w:rPr>
        <w:t>Vzhledem k malému rozsahu stavby a s tím spojeným malým množstvím vzniklých odpadů tato kapitola samostatně nebyla samostatně provedena. Bylo zapracováno upozornění, že s odpady se musí nakládat dle příslušných zákonů v platném znění. V rámci realizace zhotovitel provede výše uvedený požadavek na zpracování dokumentace o nakládání s odpady – tento požadavek byl zapracováno takto do dokumentace.</w:t>
      </w:r>
    </w:p>
    <w:p w14:paraId="16CEA128" w14:textId="77777777" w:rsidR="00AB5554" w:rsidRPr="00291EA4" w:rsidRDefault="00AB5554" w:rsidP="00C95D0C">
      <w:pPr>
        <w:pStyle w:val="Odstavecseseznamem"/>
        <w:spacing w:after="240" w:line="264" w:lineRule="auto"/>
        <w:ind w:left="426"/>
        <w:jc w:val="left"/>
      </w:pPr>
    </w:p>
    <w:p w14:paraId="670A1833" w14:textId="75394F9C" w:rsidR="00540EC0" w:rsidRDefault="00540EC0" w:rsidP="00540EC0">
      <w:pPr>
        <w:pStyle w:val="Nadpis1"/>
      </w:pPr>
      <w:bookmarkStart w:id="9" w:name="_Toc176949027"/>
      <w:r w:rsidRPr="00EA4ECD">
        <w:rPr>
          <w:u w:val="single"/>
        </w:rPr>
        <w:t xml:space="preserve">Vyjádření SŽ </w:t>
      </w:r>
      <w:proofErr w:type="spellStart"/>
      <w:r w:rsidRPr="00EA4ECD">
        <w:rPr>
          <w:u w:val="single"/>
        </w:rPr>
        <w:t>s.o</w:t>
      </w:r>
      <w:proofErr w:type="spellEnd"/>
      <w:r w:rsidRPr="00EA4ECD">
        <w:rPr>
          <w:u w:val="single"/>
        </w:rPr>
        <w:t xml:space="preserve">., </w:t>
      </w:r>
      <w:r>
        <w:rPr>
          <w:u w:val="single"/>
        </w:rPr>
        <w:t xml:space="preserve">GŘ </w:t>
      </w:r>
      <w:bookmarkEnd w:id="7"/>
      <w:r w:rsidR="002423E1">
        <w:rPr>
          <w:u w:val="single"/>
        </w:rPr>
        <w:t>024</w:t>
      </w:r>
      <w:bookmarkEnd w:id="9"/>
    </w:p>
    <w:p w14:paraId="094F48CD" w14:textId="3B8A10DE" w:rsidR="00540EC0" w:rsidRDefault="00540EC0" w:rsidP="00540EC0">
      <w:pPr>
        <w:keepNext/>
        <w:rPr>
          <w:i/>
        </w:rPr>
      </w:pPr>
      <w:r w:rsidRPr="00DA0F7B">
        <w:rPr>
          <w:i/>
        </w:rPr>
        <w:t xml:space="preserve">ze dne </w:t>
      </w:r>
      <w:r w:rsidR="002423E1">
        <w:rPr>
          <w:i/>
        </w:rPr>
        <w:t>16. července 2020</w:t>
      </w:r>
      <w:r w:rsidRPr="00DA0F7B">
        <w:rPr>
          <w:i/>
        </w:rPr>
        <w:t xml:space="preserve"> (č.j. </w:t>
      </w:r>
      <w:r w:rsidR="002423E1">
        <w:rPr>
          <w:i/>
        </w:rPr>
        <w:t>46626/2020-SŽ-GŘ-024</w:t>
      </w:r>
      <w:r w:rsidRPr="00DA0F7B">
        <w:rPr>
          <w:i/>
        </w:rPr>
        <w:t xml:space="preserve">) – zpracoval Ing. </w:t>
      </w:r>
      <w:r w:rsidR="002423E1">
        <w:rPr>
          <w:i/>
        </w:rPr>
        <w:t>Ondřej Plocek</w:t>
      </w:r>
    </w:p>
    <w:p w14:paraId="41A8A602" w14:textId="77777777" w:rsidR="009C0952" w:rsidRPr="009C0952" w:rsidRDefault="009C0952" w:rsidP="009C0952">
      <w:pPr>
        <w:keepNext/>
        <w:rPr>
          <w:i/>
        </w:rPr>
      </w:pPr>
    </w:p>
    <w:p w14:paraId="0BCC5CC2" w14:textId="44F8721C" w:rsidR="009C0952" w:rsidRDefault="009C0952" w:rsidP="002423E1">
      <w:pPr>
        <w:keepNext/>
        <w:rPr>
          <w:i/>
        </w:rPr>
      </w:pPr>
      <w:r w:rsidRPr="009C0952">
        <w:rPr>
          <w:i/>
        </w:rPr>
        <w:t>1. Odbor</w:t>
      </w:r>
      <w:r w:rsidR="002423E1">
        <w:rPr>
          <w:i/>
        </w:rPr>
        <w:t xml:space="preserve"> elektrotechniky a energetiky k zaslané dokumentaci pro stavební povolení výše uvedené stavby nemá připomínek</w:t>
      </w:r>
    </w:p>
    <w:p w14:paraId="5DEFC68B" w14:textId="53318659" w:rsidR="00435B7C" w:rsidRDefault="002423E1" w:rsidP="00435B7C">
      <w:pPr>
        <w:pStyle w:val="Odstavecseseznamem"/>
        <w:keepNext/>
        <w:rPr>
          <w:i/>
          <w:color w:val="FF0000"/>
        </w:rPr>
      </w:pPr>
      <w:r>
        <w:rPr>
          <w:i/>
          <w:color w:val="FF0000"/>
        </w:rPr>
        <w:t>Bez komentáře</w:t>
      </w:r>
    </w:p>
    <w:p w14:paraId="63079C82" w14:textId="6CF97C0C" w:rsidR="00B8790D" w:rsidRDefault="003B72F3" w:rsidP="00B8790D">
      <w:pPr>
        <w:pStyle w:val="Nadpis1"/>
      </w:pPr>
      <w:bookmarkStart w:id="10" w:name="_Toc488756036"/>
      <w:bookmarkStart w:id="11" w:name="_Toc176949028"/>
      <w:r w:rsidRPr="003B72F3">
        <w:rPr>
          <w:u w:val="single"/>
        </w:rPr>
        <w:t xml:space="preserve">Vyjádření SŽ </w:t>
      </w:r>
      <w:proofErr w:type="spellStart"/>
      <w:r w:rsidRPr="003B72F3">
        <w:rPr>
          <w:u w:val="single"/>
        </w:rPr>
        <w:t>s.o</w:t>
      </w:r>
      <w:proofErr w:type="spellEnd"/>
      <w:r w:rsidRPr="003B72F3">
        <w:rPr>
          <w:u w:val="single"/>
        </w:rPr>
        <w:t xml:space="preserve">., </w:t>
      </w:r>
      <w:bookmarkEnd w:id="10"/>
      <w:r w:rsidR="002423E1">
        <w:rPr>
          <w:u w:val="single"/>
        </w:rPr>
        <w:t>GŘ 023</w:t>
      </w:r>
      <w:bookmarkEnd w:id="11"/>
    </w:p>
    <w:p w14:paraId="360C2302" w14:textId="48230D51" w:rsidR="00B8790D" w:rsidRDefault="00B8790D" w:rsidP="00B8790D">
      <w:pPr>
        <w:keepNext/>
        <w:rPr>
          <w:i/>
        </w:rPr>
      </w:pPr>
      <w:r w:rsidRPr="00DA0F7B">
        <w:rPr>
          <w:i/>
        </w:rPr>
        <w:t xml:space="preserve">ze dne </w:t>
      </w:r>
      <w:r w:rsidR="002423E1">
        <w:rPr>
          <w:i/>
        </w:rPr>
        <w:t>6.září</w:t>
      </w:r>
      <w:r w:rsidRPr="00DA0F7B">
        <w:rPr>
          <w:i/>
        </w:rPr>
        <w:t xml:space="preserve"> (č.j. </w:t>
      </w:r>
      <w:r w:rsidR="002423E1" w:rsidRPr="002423E1">
        <w:rPr>
          <w:i/>
        </w:rPr>
        <w:t>47114/2020-SŽ-GŘ-O23</w:t>
      </w:r>
      <w:r w:rsidRPr="00DA0F7B">
        <w:rPr>
          <w:i/>
        </w:rPr>
        <w:t>) – zpracoval</w:t>
      </w:r>
      <w:r w:rsidR="002423E1">
        <w:rPr>
          <w:i/>
        </w:rPr>
        <w:t>a</w:t>
      </w:r>
      <w:r w:rsidRPr="00DA0F7B">
        <w:rPr>
          <w:i/>
        </w:rPr>
        <w:t xml:space="preserve"> </w:t>
      </w:r>
      <w:r w:rsidR="002423E1" w:rsidRPr="002423E1">
        <w:rPr>
          <w:i/>
        </w:rPr>
        <w:t>Ing. Lenka Žemličková Ph.D.</w:t>
      </w:r>
    </w:p>
    <w:p w14:paraId="0AA7E044" w14:textId="77777777" w:rsidR="0021512F" w:rsidRDefault="0021512F" w:rsidP="00B8790D">
      <w:pPr>
        <w:keepNext/>
        <w:rPr>
          <w:i/>
        </w:rPr>
      </w:pPr>
    </w:p>
    <w:p w14:paraId="3795FB12" w14:textId="77777777" w:rsidR="002423E1" w:rsidRPr="002423E1" w:rsidRDefault="002423E1" w:rsidP="002423E1">
      <w:pPr>
        <w:pStyle w:val="Pedmtdopisu"/>
        <w:spacing w:after="0" w:line="240" w:lineRule="auto"/>
        <w:jc w:val="both"/>
        <w:rPr>
          <w:b w:val="0"/>
          <w:i/>
          <w:sz w:val="22"/>
          <w:szCs w:val="22"/>
        </w:rPr>
      </w:pPr>
      <w:r w:rsidRPr="002423E1">
        <w:rPr>
          <w:b w:val="0"/>
          <w:i/>
          <w:sz w:val="22"/>
          <w:szCs w:val="22"/>
        </w:rPr>
        <w:t>Sdělujeme, že k dokumentaci pro stavební povolení „Náhrada přejezdu P 4910 v km 323,116 trati Česká Třebová – Praha“ nemá odbor pozemních staveb žádné připomínky.</w:t>
      </w:r>
    </w:p>
    <w:p w14:paraId="57B02301" w14:textId="77777777" w:rsidR="002423E1" w:rsidRDefault="002423E1" w:rsidP="002423E1">
      <w:pPr>
        <w:pStyle w:val="Odstavecseseznamem"/>
        <w:keepNext/>
        <w:rPr>
          <w:i/>
          <w:color w:val="FF0000"/>
        </w:rPr>
      </w:pPr>
      <w:r>
        <w:rPr>
          <w:i/>
          <w:color w:val="FF0000"/>
        </w:rPr>
        <w:t>Bez komentáře</w:t>
      </w:r>
    </w:p>
    <w:p w14:paraId="3D91BB4C" w14:textId="6D71834B" w:rsidR="00525CA7" w:rsidRPr="0084341D" w:rsidRDefault="00525CA7" w:rsidP="00525CA7">
      <w:pPr>
        <w:pStyle w:val="Nadpis1"/>
      </w:pPr>
      <w:bookmarkStart w:id="12" w:name="_Toc488756037"/>
      <w:bookmarkStart w:id="13" w:name="_Toc176949029"/>
      <w:r w:rsidRPr="0084341D">
        <w:rPr>
          <w:u w:val="single"/>
        </w:rPr>
        <w:t xml:space="preserve">Vyjádření SŽ </w:t>
      </w:r>
      <w:proofErr w:type="spellStart"/>
      <w:r w:rsidRPr="0084341D">
        <w:rPr>
          <w:u w:val="single"/>
        </w:rPr>
        <w:t>s.o</w:t>
      </w:r>
      <w:proofErr w:type="spellEnd"/>
      <w:r w:rsidRPr="0084341D">
        <w:rPr>
          <w:u w:val="single"/>
        </w:rPr>
        <w:t xml:space="preserve">., </w:t>
      </w:r>
      <w:bookmarkEnd w:id="12"/>
      <w:r w:rsidR="002423E1" w:rsidRPr="0084341D">
        <w:rPr>
          <w:u w:val="single"/>
        </w:rPr>
        <w:t>CDP</w:t>
      </w:r>
      <w:bookmarkEnd w:id="13"/>
    </w:p>
    <w:p w14:paraId="1ACB185F" w14:textId="77777777" w:rsidR="0001659D" w:rsidRPr="0084341D" w:rsidRDefault="0001659D" w:rsidP="00525CA7"/>
    <w:p w14:paraId="68D96307" w14:textId="77777777" w:rsidR="002423E1" w:rsidRPr="0084341D" w:rsidRDefault="002423E1" w:rsidP="002423E1">
      <w:pPr>
        <w:pStyle w:val="Odstavecseseznamem"/>
        <w:numPr>
          <w:ilvl w:val="0"/>
          <w:numId w:val="23"/>
        </w:numPr>
        <w:spacing w:after="240" w:line="264" w:lineRule="auto"/>
        <w:ind w:left="714" w:hanging="357"/>
        <w:jc w:val="left"/>
        <w:rPr>
          <w:noProof/>
        </w:rPr>
      </w:pPr>
      <w:bookmarkStart w:id="14" w:name="_Toc488756038"/>
      <w:r w:rsidRPr="0084341D">
        <w:rPr>
          <w:noProof/>
        </w:rPr>
        <w:t>V dokumentaci je uvedena nutná úprava a přezkoušení software v ŽST Řečany nad Labem, na PPV Pardubice, CDP Praha (dispečerský sál 4A), příslušné RBC a diagnostického serveru. Požadujeme doplnit stejný rozsah úprav i na cvičném sále CDP Praha (v částech A.Průvodní zpráva, B.Souhrnná technická zpráva, D.1.1 PS01 Technická zpráva).</w:t>
      </w:r>
    </w:p>
    <w:p w14:paraId="76B8F79B" w14:textId="2970A0BC" w:rsidR="002423E1" w:rsidRPr="002423E1" w:rsidRDefault="002423E1" w:rsidP="002423E1">
      <w:pPr>
        <w:ind w:left="709"/>
        <w:rPr>
          <w:rStyle w:val="JC-Pipomnky2Char"/>
          <w:szCs w:val="24"/>
        </w:rPr>
      </w:pPr>
      <w:r w:rsidRPr="0084341D">
        <w:rPr>
          <w:rStyle w:val="JC-Pipomnky2Char"/>
          <w:szCs w:val="24"/>
        </w:rPr>
        <w:t>Doplněno do TZ PS01.</w:t>
      </w:r>
    </w:p>
    <w:p w14:paraId="5E974690" w14:textId="5142CFFC" w:rsidR="000B3836" w:rsidRDefault="000B3836" w:rsidP="000B3836">
      <w:pPr>
        <w:pStyle w:val="Nadpis1"/>
      </w:pPr>
      <w:bookmarkStart w:id="15" w:name="_Toc176949030"/>
      <w:r w:rsidRPr="00EA4ECD">
        <w:rPr>
          <w:u w:val="single"/>
        </w:rPr>
        <w:t xml:space="preserve">Vyjádření SŽ </w:t>
      </w:r>
      <w:proofErr w:type="spellStart"/>
      <w:r w:rsidRPr="00EA4ECD">
        <w:rPr>
          <w:u w:val="single"/>
        </w:rPr>
        <w:t>s.o</w:t>
      </w:r>
      <w:proofErr w:type="spellEnd"/>
      <w:r w:rsidRPr="00EA4ECD">
        <w:rPr>
          <w:u w:val="single"/>
        </w:rPr>
        <w:t xml:space="preserve">., </w:t>
      </w:r>
      <w:bookmarkEnd w:id="14"/>
      <w:r w:rsidR="004E4BDC">
        <w:rPr>
          <w:u w:val="single"/>
        </w:rPr>
        <w:t>GŘ 014</w:t>
      </w:r>
      <w:bookmarkEnd w:id="15"/>
    </w:p>
    <w:p w14:paraId="6C7AEE6E" w14:textId="62EEE344" w:rsidR="003779AA" w:rsidRPr="00DA0F7B" w:rsidRDefault="003779AA" w:rsidP="003779AA">
      <w:pPr>
        <w:rPr>
          <w:i/>
        </w:rPr>
      </w:pPr>
      <w:r w:rsidRPr="00DA0F7B">
        <w:rPr>
          <w:i/>
        </w:rPr>
        <w:t xml:space="preserve">ze dne </w:t>
      </w:r>
      <w:r w:rsidR="004E4BDC">
        <w:rPr>
          <w:i/>
        </w:rPr>
        <w:t xml:space="preserve">5. srpna </w:t>
      </w:r>
      <w:r w:rsidRPr="00DA0F7B">
        <w:rPr>
          <w:i/>
        </w:rPr>
        <w:t xml:space="preserve"> (č.j.</w:t>
      </w:r>
      <w:r w:rsidR="004E4BDC" w:rsidRPr="004E4BDC">
        <w:t xml:space="preserve"> </w:t>
      </w:r>
      <w:r w:rsidR="004E4BDC" w:rsidRPr="004E4BDC">
        <w:rPr>
          <w:i/>
        </w:rPr>
        <w:t>51357/2020-SŽ-GŘ-O14</w:t>
      </w:r>
      <w:r w:rsidRPr="00DA0F7B">
        <w:rPr>
          <w:i/>
        </w:rPr>
        <w:t xml:space="preserve">) – zpracoval </w:t>
      </w:r>
      <w:r w:rsidR="004E4BDC" w:rsidRPr="004E4BDC">
        <w:rPr>
          <w:i/>
        </w:rPr>
        <w:t>Ing. Martin Musil</w:t>
      </w:r>
    </w:p>
    <w:p w14:paraId="4319F649" w14:textId="77777777" w:rsidR="000B3836" w:rsidRDefault="000B3836" w:rsidP="000B3836">
      <w:pPr>
        <w:keepNext/>
      </w:pPr>
    </w:p>
    <w:p w14:paraId="4F1523D3" w14:textId="77777777" w:rsidR="004E4BDC" w:rsidRDefault="004E4BDC" w:rsidP="004E4BDC">
      <w:pPr>
        <w:spacing w:after="60"/>
        <w:rPr>
          <w:i/>
        </w:rPr>
      </w:pPr>
      <w:r w:rsidRPr="00965E05">
        <w:rPr>
          <w:i/>
        </w:rPr>
        <w:t>Zabezpečovací zařízení</w:t>
      </w:r>
    </w:p>
    <w:p w14:paraId="790C47D7" w14:textId="77777777" w:rsidR="004E4BDC" w:rsidRPr="004E4BDC" w:rsidRDefault="004E4BDC" w:rsidP="004E4BDC">
      <w:pPr>
        <w:pStyle w:val="Odstavecseseznamem"/>
        <w:numPr>
          <w:ilvl w:val="0"/>
          <w:numId w:val="24"/>
        </w:numPr>
        <w:spacing w:after="240" w:line="264" w:lineRule="auto"/>
        <w:ind w:left="284" w:hanging="284"/>
        <w:jc w:val="left"/>
        <w:rPr>
          <w:i/>
        </w:rPr>
      </w:pPr>
      <w:r w:rsidRPr="004E4BDC">
        <w:rPr>
          <w:i/>
        </w:rPr>
        <w:t>Bez připomínek.</w:t>
      </w:r>
    </w:p>
    <w:p w14:paraId="672CFC6A" w14:textId="77777777" w:rsidR="004E4BDC" w:rsidRPr="004E4BDC" w:rsidRDefault="004E4BDC" w:rsidP="004E4BDC">
      <w:pPr>
        <w:spacing w:after="60"/>
        <w:ind w:left="284" w:hanging="284"/>
        <w:rPr>
          <w:i/>
        </w:rPr>
      </w:pPr>
      <w:r>
        <w:rPr>
          <w:i/>
        </w:rPr>
        <w:t>Sděl</w:t>
      </w:r>
      <w:r w:rsidRPr="00965E05">
        <w:rPr>
          <w:i/>
        </w:rPr>
        <w:t>ovací zařízení</w:t>
      </w:r>
      <w:r>
        <w:rPr>
          <w:i/>
        </w:rPr>
        <w:t xml:space="preserve"> </w:t>
      </w:r>
      <w:r w:rsidRPr="004E4BDC">
        <w:rPr>
          <w:i/>
        </w:rPr>
        <w:t>(Ing. Kapička, tel. 972 244 495)</w:t>
      </w:r>
    </w:p>
    <w:p w14:paraId="76900BEC" w14:textId="4B0EEFFE" w:rsidR="004575A0" w:rsidRDefault="004E4BDC" w:rsidP="004E4BDC">
      <w:pPr>
        <w:keepNext/>
        <w:rPr>
          <w:i/>
        </w:rPr>
      </w:pPr>
      <w:r w:rsidRPr="004E4BDC">
        <w:rPr>
          <w:i/>
        </w:rPr>
        <w:t xml:space="preserve">K předložené dokumentaci nemáme připomínek. Při případné realizaci je nutno respektovat všeobecné podmínky „Všeobecné podmínky pro činnost na kabelech (a v jejich blízkosti) v majetku Správy železnic, státní organizaci (ve správě Centra telematiky a diagnostiky)“, schválené Centrem telematiky a diagnostiky pod č.j. 2681/2020-SŽ-CTD-DE ze dne 6. 4. 2020. </w:t>
      </w:r>
    </w:p>
    <w:p w14:paraId="521A87B9" w14:textId="13D6BF2B" w:rsidR="004E4BDC" w:rsidRPr="00385224" w:rsidRDefault="004E4BDC" w:rsidP="004E4BDC">
      <w:pPr>
        <w:rPr>
          <w:noProof/>
          <w:color w:val="FF0000"/>
        </w:rPr>
      </w:pPr>
      <w:r w:rsidRPr="004E4BDC">
        <w:rPr>
          <w:rStyle w:val="JC-Pipomnky2Char"/>
          <w:szCs w:val="24"/>
        </w:rPr>
        <w:t>Doplněno do TZ PS01</w:t>
      </w:r>
    </w:p>
    <w:p w14:paraId="0F265C31" w14:textId="473111BE" w:rsidR="00FD7CC6" w:rsidRDefault="00FD7CC6" w:rsidP="00FD7CC6">
      <w:pPr>
        <w:pStyle w:val="Nadpis1"/>
        <w:rPr>
          <w:rStyle w:val="Nadpis4Char"/>
        </w:rPr>
      </w:pPr>
      <w:bookmarkStart w:id="16" w:name="_Toc488756039"/>
      <w:bookmarkStart w:id="17" w:name="_Toc176949031"/>
      <w:r w:rsidRPr="00EA4ECD">
        <w:rPr>
          <w:u w:val="single"/>
        </w:rPr>
        <w:t xml:space="preserve">Vyjádření </w:t>
      </w:r>
      <w:r w:rsidR="002307CA">
        <w:rPr>
          <w:u w:val="single"/>
        </w:rPr>
        <w:t>ČD</w:t>
      </w:r>
      <w:r w:rsidRPr="00EA4ECD">
        <w:rPr>
          <w:u w:val="single"/>
        </w:rPr>
        <w:t xml:space="preserve"> </w:t>
      </w:r>
      <w:r>
        <w:rPr>
          <w:u w:val="single"/>
        </w:rPr>
        <w:t>GŘ</w:t>
      </w:r>
      <w:bookmarkEnd w:id="16"/>
      <w:bookmarkEnd w:id="17"/>
    </w:p>
    <w:p w14:paraId="4DAB763A" w14:textId="77777777" w:rsidR="00FD7CC6" w:rsidRDefault="003B72F3" w:rsidP="00FD7CC6">
      <w:pPr>
        <w:rPr>
          <w:i/>
        </w:rPr>
      </w:pPr>
      <w:r w:rsidRPr="00DA0F7B">
        <w:rPr>
          <w:i/>
        </w:rPr>
        <w:t xml:space="preserve">ze dne </w:t>
      </w:r>
      <w:r w:rsidR="00AC5D4F">
        <w:rPr>
          <w:i/>
        </w:rPr>
        <w:t>1.10.2019</w:t>
      </w:r>
      <w:r w:rsidRPr="00DA0F7B">
        <w:rPr>
          <w:i/>
        </w:rPr>
        <w:t xml:space="preserve"> (č.j. </w:t>
      </w:r>
      <w:r w:rsidR="00AC5D4F" w:rsidRPr="00AC5D4F">
        <w:rPr>
          <w:i/>
        </w:rPr>
        <w:t>1255/2019-003</w:t>
      </w:r>
      <w:r w:rsidRPr="00DA0F7B">
        <w:rPr>
          <w:i/>
        </w:rPr>
        <w:t>) – zpracov</w:t>
      </w:r>
      <w:r w:rsidR="00AC5D4F">
        <w:rPr>
          <w:i/>
        </w:rPr>
        <w:t>ala</w:t>
      </w:r>
      <w:r w:rsidR="00AC5D4F" w:rsidRPr="00AC5D4F">
        <w:rPr>
          <w:i/>
        </w:rPr>
        <w:t xml:space="preserve"> Ing. Renata Bezdíčková</w:t>
      </w:r>
    </w:p>
    <w:p w14:paraId="45E37246" w14:textId="77777777" w:rsidR="00AC5D4F" w:rsidRDefault="00AC5D4F" w:rsidP="00FD7CC6">
      <w:pPr>
        <w:rPr>
          <w:i/>
        </w:rPr>
      </w:pPr>
    </w:p>
    <w:p w14:paraId="41A3D427" w14:textId="77777777" w:rsidR="00AC5D4F" w:rsidRDefault="00AC5D4F" w:rsidP="00FD7CC6">
      <w:pPr>
        <w:rPr>
          <w:i/>
        </w:rPr>
      </w:pPr>
      <w:r w:rsidRPr="00AC5D4F">
        <w:rPr>
          <w:i/>
        </w:rPr>
        <w:t>Projekt stavby byl projednán na úseku náměstka pro obchod - bez připomínek, na odboru kolejových vozidel - 012 - bez připomínek a na odboru správy a prodeje majetku - 032 - souhlasí za předpokladu dodržení podmínek stanovených v přiloženém stanovisku RSM Hradec Králové.</w:t>
      </w:r>
    </w:p>
    <w:p w14:paraId="01707102" w14:textId="77777777" w:rsidR="0084341D" w:rsidRDefault="0084341D" w:rsidP="0084341D">
      <w:pPr>
        <w:pStyle w:val="Odstavecseseznamem"/>
        <w:keepNext/>
        <w:rPr>
          <w:i/>
          <w:color w:val="FF0000"/>
        </w:rPr>
      </w:pPr>
      <w:r>
        <w:rPr>
          <w:i/>
          <w:color w:val="FF0000"/>
        </w:rPr>
        <w:t>Bez komentáře</w:t>
      </w:r>
    </w:p>
    <w:p w14:paraId="450EA526" w14:textId="77777777" w:rsidR="00046109" w:rsidRDefault="00046109" w:rsidP="00FD7CC6">
      <w:pPr>
        <w:rPr>
          <w:i/>
        </w:rPr>
      </w:pPr>
    </w:p>
    <w:p w14:paraId="633BDC04" w14:textId="0C4D6FCD" w:rsidR="001B15A9" w:rsidRDefault="001B15A9" w:rsidP="001B15A9">
      <w:pPr>
        <w:pStyle w:val="Nadpis1"/>
      </w:pPr>
      <w:bookmarkStart w:id="18" w:name="_Toc488756040"/>
      <w:bookmarkStart w:id="19" w:name="_Toc176949032"/>
      <w:r w:rsidRPr="005309CE">
        <w:rPr>
          <w:u w:val="single"/>
        </w:rPr>
        <w:lastRenderedPageBreak/>
        <w:t xml:space="preserve">Vyjádření </w:t>
      </w:r>
      <w:bookmarkEnd w:id="18"/>
      <w:r w:rsidR="00CF7D4B" w:rsidRPr="00EA4ECD">
        <w:rPr>
          <w:u w:val="single"/>
        </w:rPr>
        <w:t xml:space="preserve">SŽ </w:t>
      </w:r>
      <w:proofErr w:type="spellStart"/>
      <w:r w:rsidR="00CF7D4B" w:rsidRPr="00EA4ECD">
        <w:rPr>
          <w:u w:val="single"/>
        </w:rPr>
        <w:t>s.o</w:t>
      </w:r>
      <w:proofErr w:type="spellEnd"/>
      <w:r w:rsidR="00CF7D4B" w:rsidRPr="00EA4ECD">
        <w:rPr>
          <w:u w:val="single"/>
        </w:rPr>
        <w:t xml:space="preserve">., </w:t>
      </w:r>
      <w:r w:rsidR="00CF7D4B">
        <w:rPr>
          <w:u w:val="single"/>
        </w:rPr>
        <w:t>GŘ 01</w:t>
      </w:r>
      <w:r w:rsidR="001502EA">
        <w:rPr>
          <w:u w:val="single"/>
        </w:rPr>
        <w:t>1</w:t>
      </w:r>
      <w:bookmarkEnd w:id="19"/>
    </w:p>
    <w:p w14:paraId="634B3941" w14:textId="756BB8F1" w:rsidR="00CF7D4B" w:rsidRPr="004A2D82" w:rsidRDefault="00CF7D4B" w:rsidP="00CF7D4B">
      <w:pPr>
        <w:widowControl w:val="0"/>
        <w:numPr>
          <w:ilvl w:val="0"/>
          <w:numId w:val="25"/>
        </w:numPr>
        <w:tabs>
          <w:tab w:val="left" w:pos="323"/>
        </w:tabs>
        <w:spacing w:line="238" w:lineRule="exact"/>
        <w:ind w:left="420" w:hanging="420"/>
        <w:rPr>
          <w:i/>
        </w:rPr>
      </w:pPr>
      <w:r w:rsidRPr="004A2D82">
        <w:rPr>
          <w:i/>
        </w:rPr>
        <w:t>V celé dokumentaci uvádějte název stavbou dotčené dráhy i podle Prohlášení o dráze celo</w:t>
      </w:r>
      <w:r w:rsidRPr="004A2D82">
        <w:rPr>
          <w:i/>
        </w:rPr>
        <w:softHyphen/>
        <w:t xml:space="preserve">státní a regionální. Stavba se připravuje </w:t>
      </w:r>
      <w:bookmarkStart w:id="20" w:name="_Hlk50700918"/>
      <w:r w:rsidRPr="004A2D82">
        <w:rPr>
          <w:i/>
        </w:rPr>
        <w:t>na celostátní dráze 540 00 Česká Třebová - Kolín</w:t>
      </w:r>
      <w:bookmarkEnd w:id="20"/>
      <w:r w:rsidRPr="004A2D82">
        <w:rPr>
          <w:i/>
        </w:rPr>
        <w:t xml:space="preserve"> (důležité pro technickou charakteristiku sítě).</w:t>
      </w:r>
    </w:p>
    <w:p w14:paraId="461F85D8" w14:textId="77777777" w:rsidR="00AA622E" w:rsidRPr="001502EA" w:rsidRDefault="00AA622E" w:rsidP="00AA622E">
      <w:pPr>
        <w:pStyle w:val="Odstavecseseznamem"/>
        <w:rPr>
          <w:i/>
          <w:color w:val="FF0000"/>
        </w:rPr>
      </w:pPr>
      <w:r w:rsidRPr="004A2D82">
        <w:rPr>
          <w:i/>
          <w:color w:val="FF0000"/>
        </w:rPr>
        <w:t>Bylo opraveno</w:t>
      </w:r>
    </w:p>
    <w:p w14:paraId="0E761A86" w14:textId="77777777" w:rsidR="001502EA" w:rsidRPr="00CF7D4B" w:rsidRDefault="001502EA" w:rsidP="001502EA">
      <w:pPr>
        <w:widowControl w:val="0"/>
        <w:tabs>
          <w:tab w:val="left" w:pos="323"/>
        </w:tabs>
        <w:spacing w:line="238" w:lineRule="exact"/>
        <w:ind w:left="420"/>
        <w:rPr>
          <w:i/>
        </w:rPr>
      </w:pPr>
    </w:p>
    <w:p w14:paraId="57E06028" w14:textId="63E44970" w:rsidR="00CF7D4B" w:rsidRDefault="00CF7D4B" w:rsidP="00CF7D4B">
      <w:pPr>
        <w:widowControl w:val="0"/>
        <w:numPr>
          <w:ilvl w:val="0"/>
          <w:numId w:val="25"/>
        </w:numPr>
        <w:tabs>
          <w:tab w:val="left" w:pos="323"/>
        </w:tabs>
        <w:spacing w:line="238" w:lineRule="exact"/>
        <w:ind w:left="420" w:hanging="420"/>
        <w:jc w:val="left"/>
        <w:rPr>
          <w:i/>
        </w:rPr>
      </w:pPr>
      <w:r w:rsidRPr="00CF7D4B">
        <w:rPr>
          <w:i/>
        </w:rPr>
        <w:t xml:space="preserve">I když je to nesprávně uvedeno již v samotném názvu stavby, z pohledu řízení </w:t>
      </w:r>
      <w:proofErr w:type="spellStart"/>
      <w:r w:rsidRPr="00CF7D4B">
        <w:rPr>
          <w:i/>
        </w:rPr>
        <w:t>provo</w:t>
      </w:r>
      <w:proofErr w:type="spellEnd"/>
      <w:r w:rsidRPr="00CF7D4B">
        <w:rPr>
          <w:i/>
        </w:rPr>
        <w:t xml:space="preserve">- </w:t>
      </w:r>
      <w:proofErr w:type="spellStart"/>
      <w:r w:rsidRPr="00CF7D4B">
        <w:rPr>
          <w:i/>
        </w:rPr>
        <w:t>zu</w:t>
      </w:r>
      <w:proofErr w:type="spellEnd"/>
      <w:r w:rsidRPr="00CF7D4B">
        <w:rPr>
          <w:i/>
        </w:rPr>
        <w:t xml:space="preserve">/informačních systémů provozovatele dráhy požadujeme v c e I é DSP správně </w:t>
      </w:r>
      <w:proofErr w:type="spellStart"/>
      <w:r w:rsidRPr="00CF7D4B">
        <w:rPr>
          <w:i/>
        </w:rPr>
        <w:t>ozna</w:t>
      </w:r>
      <w:proofErr w:type="spellEnd"/>
      <w:r w:rsidRPr="00CF7D4B">
        <w:rPr>
          <w:i/>
        </w:rPr>
        <w:t>- čit/popisovat stavbou dotčené přejezdové zabezpečovací zařízení. Správně nutno uvádět P4910 (mezi velkým písmenem a číslem nesmí být mezera). Nesprávně je uváděno v DSP i „P49140“. Dokumentaci upřesněte/opravte.</w:t>
      </w:r>
    </w:p>
    <w:p w14:paraId="4EEA1FFA" w14:textId="20C2E7B7" w:rsidR="001502EA" w:rsidRPr="00AA622E" w:rsidRDefault="001502EA" w:rsidP="001502EA">
      <w:pPr>
        <w:pStyle w:val="Odstavecseseznamem"/>
        <w:rPr>
          <w:i/>
          <w:color w:val="FF0000"/>
        </w:rPr>
      </w:pPr>
      <w:r w:rsidRPr="00AA622E">
        <w:rPr>
          <w:i/>
          <w:color w:val="FF0000"/>
        </w:rPr>
        <w:t>Bylo opraveno</w:t>
      </w:r>
    </w:p>
    <w:p w14:paraId="47E247D2" w14:textId="77777777" w:rsidR="001502EA" w:rsidRPr="00CF7D4B" w:rsidRDefault="001502EA" w:rsidP="001502EA">
      <w:pPr>
        <w:widowControl w:val="0"/>
        <w:tabs>
          <w:tab w:val="left" w:pos="323"/>
        </w:tabs>
        <w:spacing w:line="238" w:lineRule="exact"/>
        <w:ind w:left="420"/>
        <w:jc w:val="left"/>
        <w:rPr>
          <w:i/>
        </w:rPr>
      </w:pPr>
    </w:p>
    <w:p w14:paraId="55D5CDCC" w14:textId="77777777" w:rsidR="00CF7D4B" w:rsidRPr="001D380E" w:rsidRDefault="00CF7D4B" w:rsidP="00CF7D4B">
      <w:pPr>
        <w:widowControl w:val="0"/>
        <w:numPr>
          <w:ilvl w:val="0"/>
          <w:numId w:val="25"/>
        </w:numPr>
        <w:tabs>
          <w:tab w:val="left" w:pos="326"/>
        </w:tabs>
        <w:spacing w:line="238" w:lineRule="exact"/>
        <w:ind w:left="420" w:hanging="420"/>
        <w:rPr>
          <w:i/>
        </w:rPr>
      </w:pPr>
      <w:r w:rsidRPr="001D380E">
        <w:rPr>
          <w:i/>
        </w:rPr>
        <w:t>Neodvolávejte se v žádné části dokumentace na interní předpis Správy železnic, státní or</w:t>
      </w:r>
      <w:r w:rsidRPr="001D380E">
        <w:rPr>
          <w:i/>
        </w:rPr>
        <w:softHyphen/>
        <w:t>ganizace „SŽDC (ČD) T100". Pro zhotovitele zdůrazněte, že je nutno konat v souladu</w:t>
      </w:r>
    </w:p>
    <w:p w14:paraId="06450133" w14:textId="5A8FB799" w:rsidR="00CF7D4B" w:rsidRPr="001D380E" w:rsidRDefault="00CF7D4B" w:rsidP="00CF7D4B">
      <w:pPr>
        <w:ind w:left="420"/>
        <w:rPr>
          <w:i/>
        </w:rPr>
      </w:pPr>
      <w:r w:rsidRPr="001D380E">
        <w:rPr>
          <w:i/>
        </w:rPr>
        <w:t>s SŽDC T100 Předpis pro provozování zabezpečovacích zařízení v aktuálním znění. Ne</w:t>
      </w:r>
      <w:r w:rsidRPr="001D380E">
        <w:rPr>
          <w:i/>
        </w:rPr>
        <w:softHyphen/>
        <w:t>správně uvedeno například v E.1.2. Dokumentaci upřesněte.</w:t>
      </w:r>
    </w:p>
    <w:p w14:paraId="56834E1C" w14:textId="065866BC" w:rsidR="00845460" w:rsidRPr="001D380E" w:rsidRDefault="00845460" w:rsidP="00845460">
      <w:pPr>
        <w:ind w:left="420" w:firstLine="288"/>
        <w:rPr>
          <w:i/>
        </w:rPr>
      </w:pPr>
      <w:r w:rsidRPr="001D380E">
        <w:rPr>
          <w:i/>
          <w:color w:val="FF0000"/>
        </w:rPr>
        <w:t>Bylo opraveno</w:t>
      </w:r>
    </w:p>
    <w:p w14:paraId="623980A1" w14:textId="77777777" w:rsidR="001502EA" w:rsidRPr="00AA622E" w:rsidRDefault="001502EA" w:rsidP="00CF7D4B">
      <w:pPr>
        <w:ind w:left="420"/>
        <w:rPr>
          <w:i/>
          <w:highlight w:val="yellow"/>
        </w:rPr>
      </w:pPr>
    </w:p>
    <w:p w14:paraId="204BBF32" w14:textId="441083B9" w:rsidR="00CF7D4B" w:rsidRPr="007112B2" w:rsidRDefault="00CF7D4B" w:rsidP="00CF7D4B">
      <w:pPr>
        <w:widowControl w:val="0"/>
        <w:numPr>
          <w:ilvl w:val="0"/>
          <w:numId w:val="25"/>
        </w:numPr>
        <w:tabs>
          <w:tab w:val="left" w:pos="329"/>
        </w:tabs>
        <w:spacing w:line="238" w:lineRule="exact"/>
        <w:ind w:left="420" w:hanging="420"/>
        <w:jc w:val="left"/>
        <w:rPr>
          <w:i/>
        </w:rPr>
      </w:pPr>
      <w:r w:rsidRPr="007112B2">
        <w:rPr>
          <w:i/>
        </w:rPr>
        <w:t>V dokumentaci nepopisujte „SŽDC M21 Předpis pro staničení železničních tratí". Nesprávně například v části E.1.2. Zhotovitel se musí řídit interním předpisem Správy železnic, státní organizace SŽDC M21 Topologie sítě a staničení tratí železničních drah v aktuálním znění. Celou dokumentaci je nutné v oblasti použitých norem, předpisů a vzorových listů aktuali</w:t>
      </w:r>
      <w:r w:rsidRPr="007112B2">
        <w:rPr>
          <w:i/>
        </w:rPr>
        <w:softHyphen/>
        <w:t>zovat k datu odevzdání dokumentace (07/2020).</w:t>
      </w:r>
    </w:p>
    <w:p w14:paraId="489A39EE" w14:textId="6952F587" w:rsidR="00845460" w:rsidRDefault="00845460" w:rsidP="00AA622E">
      <w:pPr>
        <w:pStyle w:val="Odstavecseseznamem"/>
        <w:rPr>
          <w:i/>
        </w:rPr>
      </w:pPr>
      <w:r w:rsidRPr="007112B2">
        <w:rPr>
          <w:i/>
          <w:color w:val="FF0000"/>
        </w:rPr>
        <w:t>Bylo opraveno</w:t>
      </w:r>
    </w:p>
    <w:p w14:paraId="07AE55AA" w14:textId="77777777" w:rsidR="001502EA" w:rsidRPr="00CF7D4B" w:rsidRDefault="001502EA" w:rsidP="001502EA">
      <w:pPr>
        <w:widowControl w:val="0"/>
        <w:tabs>
          <w:tab w:val="left" w:pos="329"/>
        </w:tabs>
        <w:spacing w:line="238" w:lineRule="exact"/>
        <w:ind w:left="420"/>
        <w:jc w:val="left"/>
        <w:rPr>
          <w:i/>
        </w:rPr>
      </w:pPr>
    </w:p>
    <w:p w14:paraId="14F2A773" w14:textId="229691DB" w:rsidR="00CF7D4B" w:rsidRDefault="00CF7D4B" w:rsidP="00CF7D4B">
      <w:pPr>
        <w:widowControl w:val="0"/>
        <w:numPr>
          <w:ilvl w:val="0"/>
          <w:numId w:val="25"/>
        </w:numPr>
        <w:tabs>
          <w:tab w:val="left" w:pos="329"/>
        </w:tabs>
        <w:spacing w:line="241" w:lineRule="exact"/>
        <w:ind w:left="420" w:hanging="420"/>
        <w:jc w:val="left"/>
        <w:rPr>
          <w:i/>
        </w:rPr>
      </w:pPr>
      <w:r w:rsidRPr="00CF7D4B">
        <w:rPr>
          <w:i/>
        </w:rPr>
        <w:t xml:space="preserve">V části B.4 se doslova uvádí „u vlaků osobní dopravy je navrhována náhradní autobusová doprava". </w:t>
      </w:r>
      <w:r w:rsidRPr="00CF7D4B">
        <w:rPr>
          <w:b/>
          <w:bCs/>
          <w:i/>
        </w:rPr>
        <w:t>Pokud v</w:t>
      </w:r>
      <w:r w:rsidR="00845460">
        <w:rPr>
          <w:b/>
          <w:bCs/>
          <w:i/>
        </w:rPr>
        <w:t>ý</w:t>
      </w:r>
      <w:r w:rsidRPr="00CF7D4B">
        <w:rPr>
          <w:b/>
          <w:bCs/>
          <w:i/>
        </w:rPr>
        <w:t>luk</w:t>
      </w:r>
      <w:r w:rsidR="00845460">
        <w:rPr>
          <w:b/>
          <w:bCs/>
          <w:i/>
        </w:rPr>
        <w:t>y</w:t>
      </w:r>
      <w:r w:rsidRPr="00CF7D4B">
        <w:rPr>
          <w:b/>
          <w:bCs/>
          <w:i/>
        </w:rPr>
        <w:t xml:space="preserve"> stavba </w:t>
      </w:r>
      <w:r w:rsidRPr="00CF7D4B">
        <w:rPr>
          <w:i/>
        </w:rPr>
        <w:t xml:space="preserve">bude vyžadovat, pak požadujeme řádně zpracovat část B.4 Základní údaje o provozu, provozní a dopravní technologie, kde musí být přesně popsány dopady stavby na nákladní a zejména osobní dopravce. V části B.4 nutno přesně popsat i dopady stavbou navrhovaných „pomalých jízd". Mezistaniční úsek Přelouč - </w:t>
      </w:r>
      <w:proofErr w:type="spellStart"/>
      <w:r w:rsidRPr="00CF7D4B">
        <w:rPr>
          <w:i/>
        </w:rPr>
        <w:t>Řeča</w:t>
      </w:r>
      <w:proofErr w:type="spellEnd"/>
      <w:r w:rsidRPr="00CF7D4B">
        <w:rPr>
          <w:i/>
        </w:rPr>
        <w:t xml:space="preserve">- </w:t>
      </w:r>
      <w:proofErr w:type="spellStart"/>
      <w:r w:rsidRPr="00CF7D4B">
        <w:rPr>
          <w:i/>
        </w:rPr>
        <w:t>ny</w:t>
      </w:r>
      <w:proofErr w:type="spellEnd"/>
      <w:r w:rsidRPr="00CF7D4B">
        <w:rPr>
          <w:i/>
        </w:rPr>
        <w:t xml:space="preserve"> nad Labem je kapacitně velmi vytížený.</w:t>
      </w:r>
    </w:p>
    <w:p w14:paraId="401E0C76" w14:textId="77777777" w:rsidR="00845460" w:rsidRPr="00845460" w:rsidRDefault="00845460" w:rsidP="00845460">
      <w:pPr>
        <w:pStyle w:val="Odstavecseseznamem"/>
        <w:rPr>
          <w:i/>
        </w:rPr>
      </w:pPr>
      <w:r w:rsidRPr="00845460">
        <w:rPr>
          <w:i/>
          <w:color w:val="FF0000"/>
        </w:rPr>
        <w:t>Bylo opraveno</w:t>
      </w:r>
    </w:p>
    <w:p w14:paraId="4B943656" w14:textId="77777777" w:rsidR="001502EA" w:rsidRPr="00CF7D4B" w:rsidRDefault="001502EA" w:rsidP="001502EA">
      <w:pPr>
        <w:widowControl w:val="0"/>
        <w:tabs>
          <w:tab w:val="left" w:pos="329"/>
        </w:tabs>
        <w:spacing w:line="241" w:lineRule="exact"/>
        <w:ind w:left="420"/>
        <w:jc w:val="left"/>
        <w:rPr>
          <w:i/>
        </w:rPr>
      </w:pPr>
    </w:p>
    <w:p w14:paraId="11750FF0" w14:textId="77777777" w:rsidR="00651FB3" w:rsidRDefault="00CF7D4B" w:rsidP="00651FB3">
      <w:pPr>
        <w:widowControl w:val="0"/>
        <w:numPr>
          <w:ilvl w:val="0"/>
          <w:numId w:val="25"/>
        </w:numPr>
        <w:tabs>
          <w:tab w:val="left" w:pos="329"/>
        </w:tabs>
        <w:spacing w:line="238" w:lineRule="exact"/>
        <w:ind w:left="420" w:hanging="420"/>
        <w:jc w:val="left"/>
        <w:rPr>
          <w:i/>
        </w:rPr>
      </w:pPr>
      <w:r w:rsidRPr="00651FB3">
        <w:rPr>
          <w:i/>
        </w:rPr>
        <w:t>V žádné části dokumentace nepopisujte „Vodovodní řád ve vlastnictví obce Záchlumí" - nemá to s touto stavbou žádnou souvislost. Nesprávně například v části F.</w:t>
      </w:r>
    </w:p>
    <w:p w14:paraId="4217F311" w14:textId="7AEADB58" w:rsidR="00651FB3" w:rsidRPr="00651FB3" w:rsidRDefault="00651FB3" w:rsidP="00651FB3">
      <w:pPr>
        <w:widowControl w:val="0"/>
        <w:tabs>
          <w:tab w:val="left" w:pos="329"/>
        </w:tabs>
        <w:spacing w:line="238" w:lineRule="exact"/>
        <w:ind w:left="420"/>
        <w:jc w:val="left"/>
        <w:rPr>
          <w:i/>
        </w:rPr>
      </w:pPr>
      <w:r>
        <w:rPr>
          <w:i/>
          <w:color w:val="FF0000"/>
        </w:rPr>
        <w:tab/>
      </w:r>
      <w:r w:rsidRPr="00651FB3">
        <w:rPr>
          <w:i/>
          <w:color w:val="FF0000"/>
        </w:rPr>
        <w:t>Bylo opraveno</w:t>
      </w:r>
    </w:p>
    <w:p w14:paraId="67D59343" w14:textId="0DDB150B" w:rsidR="000B3836" w:rsidRDefault="000B3836" w:rsidP="000B3836">
      <w:pPr>
        <w:pStyle w:val="Nadpis1"/>
      </w:pPr>
      <w:bookmarkStart w:id="21" w:name="_Toc488756041"/>
      <w:bookmarkStart w:id="22" w:name="_Toc176949033"/>
      <w:r w:rsidRPr="00EA4ECD">
        <w:rPr>
          <w:u w:val="single"/>
        </w:rPr>
        <w:t xml:space="preserve">Vyjádření </w:t>
      </w:r>
      <w:bookmarkEnd w:id="21"/>
      <w:r w:rsidR="00651FB3">
        <w:rPr>
          <w:u w:val="single"/>
        </w:rPr>
        <w:t xml:space="preserve">SŽ </w:t>
      </w:r>
      <w:proofErr w:type="spellStart"/>
      <w:r w:rsidR="00651FB3">
        <w:rPr>
          <w:u w:val="single"/>
        </w:rPr>
        <w:t>s.o</w:t>
      </w:r>
      <w:proofErr w:type="spellEnd"/>
      <w:r w:rsidR="00651FB3">
        <w:rPr>
          <w:u w:val="single"/>
        </w:rPr>
        <w:t xml:space="preserve">. </w:t>
      </w:r>
      <w:r w:rsidR="00935E74">
        <w:rPr>
          <w:u w:val="single"/>
        </w:rPr>
        <w:t>SŽG</w:t>
      </w:r>
      <w:bookmarkEnd w:id="22"/>
      <w:r w:rsidR="00651FB3">
        <w:rPr>
          <w:u w:val="single"/>
        </w:rPr>
        <w:t xml:space="preserve"> </w:t>
      </w:r>
    </w:p>
    <w:p w14:paraId="077F6F73" w14:textId="726FF8B1" w:rsidR="000B3836" w:rsidRPr="00DA0F7B" w:rsidRDefault="003B72F3" w:rsidP="000B3836">
      <w:pPr>
        <w:keepNext/>
        <w:rPr>
          <w:i/>
        </w:rPr>
      </w:pPr>
      <w:r w:rsidRPr="00DA0F7B">
        <w:rPr>
          <w:i/>
        </w:rPr>
        <w:t xml:space="preserve">ze dne </w:t>
      </w:r>
      <w:r w:rsidR="00651FB3">
        <w:rPr>
          <w:i/>
        </w:rPr>
        <w:t xml:space="preserve">7.září.2020 </w:t>
      </w:r>
      <w:r w:rsidRPr="00DA0F7B">
        <w:rPr>
          <w:i/>
        </w:rPr>
        <w:t xml:space="preserve"> (č.j. </w:t>
      </w:r>
      <w:r w:rsidR="00651FB3" w:rsidRPr="00651FB3">
        <w:rPr>
          <w:i/>
        </w:rPr>
        <w:t>3272/2020-SŽ-SŽG-RP PCE</w:t>
      </w:r>
      <w:r w:rsidRPr="00DA0F7B">
        <w:rPr>
          <w:i/>
        </w:rPr>
        <w:t xml:space="preserve">) – zpracoval </w:t>
      </w:r>
      <w:r w:rsidR="00651FB3">
        <w:rPr>
          <w:i/>
        </w:rPr>
        <w:t>Ing. Petr Očenáš</w:t>
      </w:r>
    </w:p>
    <w:p w14:paraId="3EE336CA" w14:textId="77777777" w:rsidR="000B3836" w:rsidRDefault="000B3836" w:rsidP="000B3836">
      <w:pPr>
        <w:keepNext/>
      </w:pPr>
    </w:p>
    <w:p w14:paraId="3C8B41D3" w14:textId="77777777" w:rsidR="00651FB3" w:rsidRPr="00651FB3" w:rsidRDefault="00651FB3" w:rsidP="00651FB3">
      <w:pPr>
        <w:rPr>
          <w:i/>
        </w:rPr>
      </w:pPr>
      <w:bookmarkStart w:id="23" w:name="_Toc488756042"/>
      <w:r w:rsidRPr="00651FB3">
        <w:rPr>
          <w:i/>
        </w:rPr>
        <w:t>Technická zpráva bude po připomínkách ověřena UOZI zhotovitele</w:t>
      </w:r>
    </w:p>
    <w:p w14:paraId="456905E8" w14:textId="4CA4A373" w:rsidR="00651FB3" w:rsidRDefault="00651FB3" w:rsidP="00651FB3">
      <w:pPr>
        <w:rPr>
          <w:i/>
        </w:rPr>
      </w:pPr>
      <w:r w:rsidRPr="00651FB3">
        <w:rPr>
          <w:i/>
        </w:rPr>
        <w:t>Chybí otevřené verze (</w:t>
      </w:r>
      <w:proofErr w:type="spellStart"/>
      <w:r w:rsidRPr="00651FB3">
        <w:rPr>
          <w:i/>
        </w:rPr>
        <w:t>dgn</w:t>
      </w:r>
      <w:proofErr w:type="spellEnd"/>
      <w:r w:rsidRPr="00651FB3">
        <w:rPr>
          <w:i/>
        </w:rPr>
        <w:t xml:space="preserve"> soubory) u části I.2, I.4 a I.5</w:t>
      </w:r>
    </w:p>
    <w:p w14:paraId="631F4413" w14:textId="34B7404D" w:rsidR="00651FB3" w:rsidRDefault="00651FB3" w:rsidP="00651FB3">
      <w:pPr>
        <w:rPr>
          <w:i/>
          <w:color w:val="FF0000"/>
        </w:rPr>
      </w:pPr>
      <w:r>
        <w:rPr>
          <w:i/>
          <w:color w:val="FF0000"/>
        </w:rPr>
        <w:tab/>
      </w:r>
      <w:r w:rsidRPr="00651FB3">
        <w:rPr>
          <w:i/>
          <w:color w:val="FF0000"/>
        </w:rPr>
        <w:t xml:space="preserve">Bylo </w:t>
      </w:r>
      <w:r>
        <w:rPr>
          <w:i/>
          <w:color w:val="FF0000"/>
        </w:rPr>
        <w:t>doplněno</w:t>
      </w:r>
    </w:p>
    <w:p w14:paraId="752A9A25" w14:textId="77777777" w:rsidR="00AA622E" w:rsidRPr="00651FB3" w:rsidRDefault="00AA622E" w:rsidP="00651FB3">
      <w:pPr>
        <w:rPr>
          <w:i/>
        </w:rPr>
      </w:pPr>
    </w:p>
    <w:p w14:paraId="69146F58" w14:textId="05949DBD" w:rsidR="00651FB3" w:rsidRDefault="00651FB3" w:rsidP="00651FB3">
      <w:pPr>
        <w:rPr>
          <w:i/>
        </w:rPr>
      </w:pPr>
      <w:r w:rsidRPr="00651FB3">
        <w:rPr>
          <w:i/>
        </w:rPr>
        <w:t>V části I.2 chybí situační výkres s vyznačenými zábory (trvalými i dočasnými), ale je obsaženo v I.5. Prosím o uvedení této skutečnosti do TZ nebo doplnění výkresu i sem. Některé tabulky v PDF jsou vytisknuty přes 2 stránky (nepřehledné)</w:t>
      </w:r>
    </w:p>
    <w:p w14:paraId="4B5BD00F" w14:textId="2C487A5F" w:rsidR="00651FB3" w:rsidRPr="00651FB3" w:rsidRDefault="00651FB3" w:rsidP="00651FB3">
      <w:pPr>
        <w:ind w:firstLine="708"/>
        <w:rPr>
          <w:i/>
        </w:rPr>
      </w:pPr>
      <w:r w:rsidRPr="00651FB3">
        <w:rPr>
          <w:i/>
          <w:color w:val="FF0000"/>
        </w:rPr>
        <w:t xml:space="preserve">Bylo </w:t>
      </w:r>
      <w:r>
        <w:rPr>
          <w:i/>
          <w:color w:val="FF0000"/>
        </w:rPr>
        <w:t>opraveno</w:t>
      </w:r>
    </w:p>
    <w:p w14:paraId="317407CB" w14:textId="77777777" w:rsidR="00651FB3" w:rsidRPr="00651FB3" w:rsidRDefault="00651FB3" w:rsidP="00651FB3">
      <w:pPr>
        <w:rPr>
          <w:i/>
        </w:rPr>
      </w:pPr>
    </w:p>
    <w:p w14:paraId="5000698C" w14:textId="77777777" w:rsidR="00651FB3" w:rsidRPr="00651FB3" w:rsidRDefault="00651FB3" w:rsidP="00651FB3">
      <w:pPr>
        <w:rPr>
          <w:i/>
        </w:rPr>
      </w:pPr>
      <w:r w:rsidRPr="00651FB3">
        <w:rPr>
          <w:i/>
        </w:rPr>
        <w:t>V části I.4 chybí otevřený výkres a seznamy souřadnic vytyčovaných bodů u jednotlivých PS a SO v textovém formátu. U SO-03 se mi neshodují souřadnice z I.4 se souřadnicemi z části E.1.3 03 MOST u vytyčovacího výkresu – hrany římsy. V I.4. navíc nejsou uvedeny výšky.</w:t>
      </w:r>
    </w:p>
    <w:p w14:paraId="3ADDECE3" w14:textId="13AB1D7F" w:rsidR="00651FB3" w:rsidRDefault="00651FB3" w:rsidP="00651FB3">
      <w:pPr>
        <w:rPr>
          <w:i/>
        </w:rPr>
      </w:pPr>
      <w:r w:rsidRPr="00651FB3">
        <w:rPr>
          <w:i/>
        </w:rPr>
        <w:t>V I.5 chybí textový soubor lomových bodů obvodu stavby</w:t>
      </w:r>
    </w:p>
    <w:p w14:paraId="04CB7485" w14:textId="77777777" w:rsidR="00AB5554" w:rsidRPr="00651FB3" w:rsidRDefault="00AB5554" w:rsidP="00AB5554">
      <w:pPr>
        <w:ind w:firstLine="708"/>
        <w:rPr>
          <w:i/>
        </w:rPr>
      </w:pPr>
      <w:r w:rsidRPr="00651FB3">
        <w:rPr>
          <w:i/>
          <w:color w:val="FF0000"/>
        </w:rPr>
        <w:t xml:space="preserve">Bylo </w:t>
      </w:r>
      <w:r>
        <w:rPr>
          <w:i/>
          <w:color w:val="FF0000"/>
        </w:rPr>
        <w:t>opraveno</w:t>
      </w:r>
    </w:p>
    <w:p w14:paraId="1E63E57A" w14:textId="77777777" w:rsidR="00AB5554" w:rsidRPr="00651FB3" w:rsidRDefault="00AB5554" w:rsidP="00AB5554">
      <w:pPr>
        <w:ind w:firstLine="708"/>
        <w:rPr>
          <w:i/>
        </w:rPr>
      </w:pPr>
    </w:p>
    <w:p w14:paraId="6ED58FD0" w14:textId="77777777" w:rsidR="00651FB3" w:rsidRPr="00651FB3" w:rsidRDefault="00651FB3" w:rsidP="00651FB3">
      <w:pPr>
        <w:rPr>
          <w:i/>
        </w:rPr>
      </w:pPr>
      <w:r w:rsidRPr="00651FB3">
        <w:rPr>
          <w:i/>
        </w:rPr>
        <w:t xml:space="preserve">V I.6 není rozlišeno, které podklady zhotovitel získal od objednatele (SŽG). Je přiložena pouze dokumentace k doměření, ale celkový výkres je kompletní včetně našich podkladů. Chybí seznam souřadnic našich bodů (jsou zde pouze doměřené body). Chybí protokol o zaměření – v jedné zprávě je napsáno, že bylo použito železniční bodové pole, ve druhé, že bylo zaměřeno metodou GNSS – dodat alespoň porovnání GNSS měření na bodech ŽBP. </w:t>
      </w:r>
    </w:p>
    <w:p w14:paraId="11FB061E" w14:textId="77777777" w:rsidR="00651FB3" w:rsidRPr="00651FB3" w:rsidRDefault="00651FB3" w:rsidP="00651FB3">
      <w:pPr>
        <w:rPr>
          <w:i/>
        </w:rPr>
      </w:pPr>
      <w:r w:rsidRPr="00651FB3">
        <w:rPr>
          <w:i/>
        </w:rPr>
        <w:t>Prosím o doplnění původních podkladů dokumentace získaných od SŽG. V TZ můžete uvést, že došlo ke sloučení stávajících a doměřených podkladů.</w:t>
      </w:r>
    </w:p>
    <w:p w14:paraId="66266192" w14:textId="3779E7FE" w:rsidR="00651FB3" w:rsidRDefault="00651FB3" w:rsidP="00651FB3">
      <w:pPr>
        <w:rPr>
          <w:i/>
        </w:rPr>
      </w:pPr>
      <w:r w:rsidRPr="00651FB3">
        <w:rPr>
          <w:i/>
        </w:rPr>
        <w:t xml:space="preserve">Nejsou zpracovány geometrické plány na odkup pozemků. </w:t>
      </w:r>
    </w:p>
    <w:p w14:paraId="0B347B67" w14:textId="77777777" w:rsidR="00AB5554" w:rsidRPr="00651FB3" w:rsidRDefault="00AB5554" w:rsidP="00AB5554">
      <w:pPr>
        <w:ind w:firstLine="708"/>
        <w:rPr>
          <w:i/>
        </w:rPr>
      </w:pPr>
      <w:r w:rsidRPr="00651FB3">
        <w:rPr>
          <w:i/>
          <w:color w:val="FF0000"/>
        </w:rPr>
        <w:t xml:space="preserve">Bylo </w:t>
      </w:r>
      <w:r>
        <w:rPr>
          <w:i/>
          <w:color w:val="FF0000"/>
        </w:rPr>
        <w:t>opraveno</w:t>
      </w:r>
    </w:p>
    <w:p w14:paraId="5AC5CE84" w14:textId="77777777" w:rsidR="00AB5554" w:rsidRPr="00651FB3" w:rsidRDefault="00AB5554" w:rsidP="00651FB3">
      <w:pPr>
        <w:rPr>
          <w:i/>
        </w:rPr>
      </w:pPr>
    </w:p>
    <w:p w14:paraId="512B325F" w14:textId="18794E4A" w:rsidR="000B3836" w:rsidRDefault="000B3836" w:rsidP="000B3836">
      <w:pPr>
        <w:pStyle w:val="Nadpis1"/>
      </w:pPr>
      <w:bookmarkStart w:id="24" w:name="_Toc176949034"/>
      <w:r w:rsidRPr="00EA4ECD">
        <w:rPr>
          <w:u w:val="single"/>
        </w:rPr>
        <w:t>Vyjádření</w:t>
      </w:r>
      <w:r w:rsidR="002307CA" w:rsidRPr="002307CA">
        <w:rPr>
          <w:u w:val="single"/>
        </w:rPr>
        <w:t xml:space="preserve"> </w:t>
      </w:r>
      <w:r w:rsidR="003A6D43">
        <w:rPr>
          <w:u w:val="single"/>
        </w:rPr>
        <w:t xml:space="preserve">SŽ </w:t>
      </w:r>
      <w:proofErr w:type="spellStart"/>
      <w:r w:rsidR="003A6D43">
        <w:rPr>
          <w:u w:val="single"/>
        </w:rPr>
        <w:t>s.o</w:t>
      </w:r>
      <w:proofErr w:type="spellEnd"/>
      <w:r w:rsidR="003A6D43">
        <w:rPr>
          <w:u w:val="single"/>
        </w:rPr>
        <w:t>. OŘ HK</w:t>
      </w:r>
      <w:bookmarkEnd w:id="24"/>
      <w:r w:rsidRPr="00EA4ECD">
        <w:rPr>
          <w:u w:val="single"/>
        </w:rPr>
        <w:t xml:space="preserve"> </w:t>
      </w:r>
      <w:bookmarkEnd w:id="23"/>
    </w:p>
    <w:p w14:paraId="01385A21" w14:textId="39E57E71" w:rsidR="000B3836" w:rsidRDefault="003B72F3" w:rsidP="000B3836">
      <w:pPr>
        <w:rPr>
          <w:i/>
        </w:rPr>
      </w:pPr>
      <w:r w:rsidRPr="00DA0F7B">
        <w:rPr>
          <w:i/>
        </w:rPr>
        <w:t xml:space="preserve">ze dne </w:t>
      </w:r>
      <w:r w:rsidR="003A6D43">
        <w:rPr>
          <w:i/>
        </w:rPr>
        <w:t>7. září</w:t>
      </w:r>
      <w:r w:rsidRPr="00DA0F7B">
        <w:rPr>
          <w:i/>
        </w:rPr>
        <w:t xml:space="preserve"> (č.j. </w:t>
      </w:r>
      <w:r w:rsidR="003A6D43" w:rsidRPr="003A6D43">
        <w:rPr>
          <w:i/>
        </w:rPr>
        <w:t>19769/2020-SŽ-OŘ HKR-OPS</w:t>
      </w:r>
      <w:r w:rsidRPr="00DA0F7B">
        <w:rPr>
          <w:i/>
        </w:rPr>
        <w:t>) – zpracoval</w:t>
      </w:r>
      <w:r w:rsidR="00C74146">
        <w:rPr>
          <w:i/>
        </w:rPr>
        <w:t>a</w:t>
      </w:r>
      <w:r w:rsidRPr="00DA0F7B">
        <w:rPr>
          <w:i/>
        </w:rPr>
        <w:t xml:space="preserve"> </w:t>
      </w:r>
      <w:r w:rsidR="003A6D43" w:rsidRPr="003A6D43">
        <w:rPr>
          <w:i/>
        </w:rPr>
        <w:t>Ing. Miroslav Hladík</w:t>
      </w:r>
    </w:p>
    <w:p w14:paraId="343084ED" w14:textId="446843B3" w:rsidR="003A6D43" w:rsidRDefault="003A6D43" w:rsidP="000B3836">
      <w:pPr>
        <w:rPr>
          <w:i/>
        </w:rPr>
      </w:pPr>
    </w:p>
    <w:p w14:paraId="0A087B17" w14:textId="77777777" w:rsidR="003A6D43" w:rsidRDefault="003A6D43" w:rsidP="003A6D43">
      <w:pPr>
        <w:pStyle w:val="Odstavecseseznamem"/>
        <w:numPr>
          <w:ilvl w:val="0"/>
          <w:numId w:val="26"/>
        </w:numPr>
        <w:spacing w:after="240" w:line="264" w:lineRule="auto"/>
        <w:contextualSpacing w:val="0"/>
        <w:jc w:val="left"/>
        <w:rPr>
          <w:noProof/>
        </w:rPr>
      </w:pPr>
      <w:r>
        <w:rPr>
          <w:noProof/>
        </w:rPr>
        <w:t>Požadujeme doplnění textu v D.1.1 PS01 0001 TZ: 2.1 Přejezdové zabezpečovací zařízení (tučně zvírazněno):</w:t>
      </w:r>
    </w:p>
    <w:p w14:paraId="0266CED7" w14:textId="3002E2A4" w:rsidR="003A6D43" w:rsidRDefault="003A6D43" w:rsidP="003A6D43">
      <w:pPr>
        <w:pStyle w:val="Odstavecseseznamem"/>
        <w:contextualSpacing w:val="0"/>
        <w:rPr>
          <w:i/>
          <w:noProof/>
        </w:rPr>
      </w:pPr>
      <w:r w:rsidRPr="001A40B3">
        <w:rPr>
          <w:i/>
          <w:noProof/>
        </w:rPr>
        <w:t xml:space="preserve">Stavba zahrnuje zrušení a náhradu výše uvedeného přejezdu P4910 v km 323,116 na trati Česká Třebová – Praha.Z hlediska předmětného PS01 Zabezpečovací zařízení se jedná o zrušení stávajících venkovních i vnitřních prvků PZZ, naspojkování kabelů na průběžnou trasu, zrušení výpichu ze sdělovacího kabelu, úpravu hlavního a záložního napájení anulačního souboru ASAR přejezdu „G“, které bude nově z reléové skříně přejezdu „G“ v km 322,588, úpravu softwaru ve stanicích, </w:t>
      </w:r>
      <w:r w:rsidRPr="001A40B3">
        <w:rPr>
          <w:b/>
          <w:noProof/>
        </w:rPr>
        <w:t>CDP Praha, PPV Pardubice, RBC a diagnostických systémů do kterých je dotčený přejezd zavázán</w:t>
      </w:r>
      <w:r w:rsidRPr="001A40B3">
        <w:rPr>
          <w:i/>
          <w:noProof/>
        </w:rPr>
        <w:t xml:space="preserve"> a vymazání přejezdu P4910 ze situačních schémat, závěrové tabulky ŽST Řečany nad Labem (listy č. 17, 18 a 20) a ostatní náležející dokumentace.</w:t>
      </w:r>
    </w:p>
    <w:p w14:paraId="666B8718" w14:textId="146419A5" w:rsidR="003A6D43" w:rsidRPr="003A6D43" w:rsidRDefault="003A6D43" w:rsidP="003A6D43">
      <w:pPr>
        <w:ind w:firstLine="708"/>
        <w:rPr>
          <w:i/>
          <w:color w:val="00B0F0"/>
        </w:rPr>
      </w:pPr>
      <w:r w:rsidRPr="003A6D43">
        <w:rPr>
          <w:i/>
          <w:color w:val="00B0F0"/>
        </w:rPr>
        <w:t xml:space="preserve">Bylo </w:t>
      </w:r>
      <w:r>
        <w:rPr>
          <w:i/>
          <w:color w:val="00B0F0"/>
        </w:rPr>
        <w:t>doplněno</w:t>
      </w:r>
    </w:p>
    <w:p w14:paraId="21D8F1A9" w14:textId="77777777" w:rsidR="003A6D43" w:rsidRDefault="003A6D43" w:rsidP="003A6D43">
      <w:pPr>
        <w:pStyle w:val="Odstavecseseznamem"/>
        <w:contextualSpacing w:val="0"/>
        <w:rPr>
          <w:i/>
          <w:noProof/>
        </w:rPr>
      </w:pPr>
    </w:p>
    <w:p w14:paraId="05024E98" w14:textId="77777777" w:rsidR="003A6D43" w:rsidRPr="003A6D43" w:rsidRDefault="003A6D43" w:rsidP="003A6D43">
      <w:pPr>
        <w:pStyle w:val="Odstavecseseznamem"/>
        <w:numPr>
          <w:ilvl w:val="0"/>
          <w:numId w:val="26"/>
        </w:numPr>
        <w:spacing w:line="264" w:lineRule="auto"/>
        <w:contextualSpacing w:val="0"/>
        <w:jc w:val="left"/>
        <w:rPr>
          <w:i/>
          <w:color w:val="00B0F0"/>
        </w:rPr>
      </w:pPr>
      <w:r w:rsidRPr="000C5046">
        <w:rPr>
          <w:noProof/>
        </w:rPr>
        <w:t>Před zahájením prací nutno domluvit vytýčení kabelu 6kV v</w:t>
      </w:r>
      <w:r>
        <w:rPr>
          <w:noProof/>
        </w:rPr>
        <w:t> </w:t>
      </w:r>
      <w:r w:rsidRPr="000C5046">
        <w:rPr>
          <w:noProof/>
        </w:rPr>
        <w:t>správě</w:t>
      </w:r>
      <w:r>
        <w:rPr>
          <w:noProof/>
        </w:rPr>
        <w:t xml:space="preserve"> SEE </w:t>
      </w:r>
      <w:r w:rsidRPr="000C5046">
        <w:rPr>
          <w:noProof/>
        </w:rPr>
        <w:t>(p. Hledík VPS OE Pardubice, 702 021 559) a dále práce budou prováděny poblíž elektrifikované trati, domluvit postup prací s VPS OTV Pardubice p. Bezdíček Miloslav 724 403</w:t>
      </w:r>
      <w:r>
        <w:rPr>
          <w:noProof/>
        </w:rPr>
        <w:t> </w:t>
      </w:r>
      <w:r w:rsidRPr="000C5046">
        <w:rPr>
          <w:noProof/>
        </w:rPr>
        <w:t>591</w:t>
      </w:r>
      <w:r>
        <w:rPr>
          <w:noProof/>
        </w:rPr>
        <w:t>.</w:t>
      </w:r>
    </w:p>
    <w:p w14:paraId="04DF9FB1" w14:textId="6C7921A4" w:rsidR="003A6D43" w:rsidRDefault="003A6D43" w:rsidP="003A6D43">
      <w:pPr>
        <w:pStyle w:val="Odstavecseseznamem"/>
        <w:spacing w:line="264" w:lineRule="auto"/>
        <w:contextualSpacing w:val="0"/>
        <w:jc w:val="left"/>
        <w:rPr>
          <w:i/>
          <w:color w:val="00B0F0"/>
        </w:rPr>
      </w:pPr>
      <w:r w:rsidRPr="003A6D43">
        <w:rPr>
          <w:i/>
          <w:color w:val="00B0F0"/>
        </w:rPr>
        <w:t>Bylo doplněno</w:t>
      </w:r>
    </w:p>
    <w:p w14:paraId="7E0C9306" w14:textId="77777777" w:rsidR="003A6D43" w:rsidRPr="003A6D43" w:rsidRDefault="003A6D43" w:rsidP="003A6D43">
      <w:pPr>
        <w:pStyle w:val="Odstavecseseznamem"/>
        <w:spacing w:line="264" w:lineRule="auto"/>
        <w:contextualSpacing w:val="0"/>
        <w:jc w:val="left"/>
        <w:rPr>
          <w:i/>
          <w:color w:val="00B0F0"/>
        </w:rPr>
      </w:pPr>
    </w:p>
    <w:p w14:paraId="219CD1DD" w14:textId="77777777" w:rsidR="003A6D43" w:rsidRDefault="003A6D43" w:rsidP="003A6D43">
      <w:pPr>
        <w:pStyle w:val="Odstavecseseznamem"/>
        <w:numPr>
          <w:ilvl w:val="0"/>
          <w:numId w:val="26"/>
        </w:numPr>
        <w:spacing w:line="264" w:lineRule="auto"/>
        <w:ind w:left="714" w:hanging="357"/>
        <w:contextualSpacing w:val="0"/>
        <w:jc w:val="left"/>
        <w:rPr>
          <w:noProof/>
        </w:rPr>
      </w:pPr>
      <w:r w:rsidRPr="00996594">
        <w:rPr>
          <w:noProof/>
        </w:rPr>
        <w:t>V zájmovém území se nachází most v km 3</w:t>
      </w:r>
      <w:r>
        <w:rPr>
          <w:noProof/>
        </w:rPr>
        <w:t>22,817 který je ve správě SMT. T</w:t>
      </w:r>
      <w:r w:rsidRPr="00996594">
        <w:rPr>
          <w:noProof/>
        </w:rPr>
        <w:t>ento most ne</w:t>
      </w:r>
      <w:r>
        <w:rPr>
          <w:noProof/>
        </w:rPr>
        <w:t>smí být</w:t>
      </w:r>
      <w:r w:rsidRPr="00996594">
        <w:rPr>
          <w:noProof/>
        </w:rPr>
        <w:t xml:space="preserve"> stavbou negativně ovlivněn.</w:t>
      </w:r>
    </w:p>
    <w:p w14:paraId="6E112A91" w14:textId="04E7C13E" w:rsidR="003A6D43" w:rsidRPr="003A6D43" w:rsidRDefault="003A6D43" w:rsidP="003A6D43">
      <w:pPr>
        <w:pStyle w:val="Odstavecseseznamem"/>
        <w:rPr>
          <w:i/>
        </w:rPr>
      </w:pPr>
      <w:r>
        <w:rPr>
          <w:i/>
          <w:color w:val="FF0000"/>
        </w:rPr>
        <w:t>Bez komentáře</w:t>
      </w:r>
    </w:p>
    <w:p w14:paraId="6EFA0E6E" w14:textId="77777777" w:rsidR="003A6D43" w:rsidRPr="00DA0F7B" w:rsidRDefault="003A6D43" w:rsidP="000B3836">
      <w:pPr>
        <w:rPr>
          <w:i/>
        </w:rPr>
      </w:pPr>
    </w:p>
    <w:p w14:paraId="5A0B898B" w14:textId="77777777" w:rsidR="006867D8" w:rsidRDefault="006867D8" w:rsidP="00C74146"/>
    <w:p w14:paraId="4BFC5B3B" w14:textId="77777777" w:rsidR="002A5EA4" w:rsidRDefault="002A5EA4" w:rsidP="00A41056"/>
    <w:p w14:paraId="2B44CA8A" w14:textId="77777777" w:rsidR="002A5EA4" w:rsidRDefault="002A5EA4" w:rsidP="00A41056"/>
    <w:p w14:paraId="091ADD63" w14:textId="77777777" w:rsidR="000E20B9" w:rsidRPr="002D71F5" w:rsidRDefault="000E20B9" w:rsidP="007D0504"/>
    <w:p w14:paraId="66ABDCDB" w14:textId="62CBFF70" w:rsidR="00A30847" w:rsidRDefault="006A2AE3" w:rsidP="00755D63">
      <w:pPr>
        <w:tabs>
          <w:tab w:val="left" w:pos="5670"/>
          <w:tab w:val="right" w:pos="9638"/>
        </w:tabs>
      </w:pPr>
      <w:r>
        <w:t>V Havlíčkově Brodě</w:t>
      </w:r>
      <w:r w:rsidR="00A30847" w:rsidRPr="002D71F5">
        <w:tab/>
      </w:r>
      <w:r w:rsidR="00A43966" w:rsidRPr="00A43966">
        <w:t xml:space="preserve">Zpracoval: </w:t>
      </w:r>
      <w:r w:rsidR="003A6D43">
        <w:t>Michal Krupička</w:t>
      </w:r>
      <w:r w:rsidR="00A43966" w:rsidRPr="00A43966">
        <w:t xml:space="preserve"> </w:t>
      </w:r>
      <w:r w:rsidR="00ED0AEF">
        <w:t>a kol.</w:t>
      </w:r>
    </w:p>
    <w:p w14:paraId="47134933" w14:textId="49EBF761" w:rsidR="0029008A" w:rsidRDefault="0029008A" w:rsidP="00755D63">
      <w:pPr>
        <w:tabs>
          <w:tab w:val="left" w:pos="5670"/>
          <w:tab w:val="right" w:pos="9638"/>
        </w:tabs>
      </w:pPr>
    </w:p>
    <w:p w14:paraId="7C7E1382" w14:textId="0BBF692D" w:rsidR="0029008A" w:rsidRDefault="0029008A" w:rsidP="00755D63">
      <w:pPr>
        <w:tabs>
          <w:tab w:val="left" w:pos="5670"/>
          <w:tab w:val="right" w:pos="9638"/>
        </w:tabs>
      </w:pPr>
    </w:p>
    <w:p w14:paraId="49329C11" w14:textId="77777777" w:rsidR="0029008A" w:rsidRPr="002D71F5" w:rsidRDefault="0029008A" w:rsidP="00755D63">
      <w:pPr>
        <w:tabs>
          <w:tab w:val="left" w:pos="5670"/>
          <w:tab w:val="right" w:pos="9638"/>
        </w:tabs>
      </w:pPr>
    </w:p>
    <w:sectPr w:rsidR="0029008A" w:rsidRPr="002D71F5" w:rsidSect="000A697A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A4AF0" w14:textId="77777777" w:rsidR="006A6404" w:rsidRDefault="006A6404" w:rsidP="000A697A">
      <w:r>
        <w:separator/>
      </w:r>
    </w:p>
  </w:endnote>
  <w:endnote w:type="continuationSeparator" w:id="0">
    <w:p w14:paraId="5D187437" w14:textId="77777777" w:rsidR="006A6404" w:rsidRDefault="006A6404" w:rsidP="000A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B8557" w14:textId="77777777" w:rsidR="00540EC0" w:rsidRPr="005F5D00" w:rsidRDefault="0005242A" w:rsidP="000A697A">
    <w:pPr>
      <w:pStyle w:val="Zhlav"/>
    </w:pPr>
    <w:r>
      <w:pict w14:anchorId="3B29F52A">
        <v:rect id="_x0000_i1026" style="width:510.2pt;height:1pt" o:hralign="right" o:hrstd="t" o:hrnoshade="t" o:hr="t" fillcolor="black [3213]" stroked="f"/>
      </w:pict>
    </w:r>
  </w:p>
  <w:p w14:paraId="3DB72203" w14:textId="77777777" w:rsidR="00540EC0" w:rsidRPr="008207FF" w:rsidRDefault="00540EC0" w:rsidP="000A697A">
    <w:pPr>
      <w:pStyle w:val="Zpat"/>
      <w:tabs>
        <w:tab w:val="clear" w:pos="4536"/>
        <w:tab w:val="clear" w:pos="9072"/>
        <w:tab w:val="left" w:pos="4111"/>
        <w:tab w:val="right" w:pos="9639"/>
      </w:tabs>
      <w:rPr>
        <w:rFonts w:ascii="Calibri" w:hAnsi="Calibri"/>
        <w:sz w:val="20"/>
        <w:szCs w:val="20"/>
      </w:rPr>
    </w:pPr>
    <w:r w:rsidRPr="008207FF">
      <w:rPr>
        <w:rFonts w:ascii="Calibri" w:hAnsi="Calibri"/>
        <w:sz w:val="20"/>
        <w:szCs w:val="20"/>
      </w:rPr>
      <w:t>E-mail:</w:t>
    </w:r>
    <w:r>
      <w:rPr>
        <w:rFonts w:ascii="Calibri" w:hAnsi="Calibri"/>
        <w:sz w:val="20"/>
        <w:szCs w:val="20"/>
      </w:rPr>
      <w:t xml:space="preserve"> </w:t>
    </w:r>
    <w:r w:rsidRPr="00B11112">
      <w:rPr>
        <w:rFonts w:ascii="Calibri" w:hAnsi="Calibri"/>
        <w:sz w:val="20"/>
        <w:szCs w:val="20"/>
      </w:rPr>
      <w:t>marek@dmchb.cz</w:t>
    </w:r>
    <w:r>
      <w:rPr>
        <w:rFonts w:ascii="Calibri" w:hAnsi="Calibri"/>
        <w:sz w:val="20"/>
        <w:szCs w:val="20"/>
      </w:rPr>
      <w:t>, kverek@dmchb.cz</w:t>
    </w:r>
    <w:r>
      <w:rPr>
        <w:rFonts w:ascii="Calibri" w:hAnsi="Calibri"/>
        <w:sz w:val="20"/>
        <w:szCs w:val="20"/>
      </w:rPr>
      <w:tab/>
      <w:t>Bankovní spojení</w:t>
    </w:r>
    <w:r>
      <w:rPr>
        <w:rFonts w:ascii="Calibri" w:hAnsi="Calibri"/>
        <w:sz w:val="20"/>
        <w:szCs w:val="20"/>
      </w:rPr>
      <w:tab/>
      <w:t>Tel.: Marek -569 400 525, 602 234 377</w:t>
    </w:r>
  </w:p>
  <w:p w14:paraId="35A0AAE7" w14:textId="77777777" w:rsidR="00540EC0" w:rsidRPr="008207FF" w:rsidRDefault="00540EC0" w:rsidP="000A697A">
    <w:pPr>
      <w:pStyle w:val="Zpat"/>
      <w:tabs>
        <w:tab w:val="clear" w:pos="4536"/>
        <w:tab w:val="clear" w:pos="9072"/>
        <w:tab w:val="left" w:pos="4111"/>
        <w:tab w:val="right" w:pos="9639"/>
      </w:tabs>
      <w:rPr>
        <w:rFonts w:ascii="Calibri" w:hAnsi="Calibri"/>
        <w:sz w:val="20"/>
        <w:szCs w:val="20"/>
      </w:rPr>
    </w:pPr>
    <w:r w:rsidRPr="008207FF">
      <w:rPr>
        <w:rFonts w:ascii="Calibri" w:hAnsi="Calibri"/>
        <w:sz w:val="20"/>
        <w:szCs w:val="20"/>
      </w:rPr>
      <w:t>IČ:</w:t>
    </w:r>
    <w:r>
      <w:rPr>
        <w:rFonts w:ascii="Calibri" w:hAnsi="Calibri"/>
        <w:sz w:val="20"/>
        <w:szCs w:val="20"/>
      </w:rPr>
      <w:t xml:space="preserve"> 25284525, DIČ: CZ25284525</w:t>
    </w:r>
    <w:r>
      <w:rPr>
        <w:rFonts w:ascii="Calibri" w:hAnsi="Calibri"/>
        <w:sz w:val="20"/>
        <w:szCs w:val="20"/>
      </w:rPr>
      <w:tab/>
      <w:t>ČSOB Havlíčkův Brod</w:t>
    </w:r>
    <w:r>
      <w:rPr>
        <w:rFonts w:ascii="Calibri" w:hAnsi="Calibri"/>
        <w:sz w:val="20"/>
        <w:szCs w:val="20"/>
      </w:rPr>
      <w:tab/>
      <w:t>Tel.: Kverek -569 400 512, 724 155 348</w:t>
    </w:r>
  </w:p>
  <w:p w14:paraId="6FC92347" w14:textId="77777777" w:rsidR="00540EC0" w:rsidRPr="008207FF" w:rsidRDefault="00540EC0" w:rsidP="000A697A">
    <w:pPr>
      <w:pStyle w:val="Zpat"/>
      <w:tabs>
        <w:tab w:val="clear" w:pos="4536"/>
        <w:tab w:val="clear" w:pos="9072"/>
        <w:tab w:val="left" w:pos="4111"/>
        <w:tab w:val="right" w:pos="9639"/>
      </w:tabs>
      <w:rPr>
        <w:rFonts w:ascii="Calibri" w:hAnsi="Calibri"/>
        <w:sz w:val="20"/>
        <w:szCs w:val="20"/>
      </w:rPr>
    </w:pPr>
    <w:proofErr w:type="spellStart"/>
    <w:r w:rsidRPr="008207FF">
      <w:rPr>
        <w:rFonts w:ascii="Calibri" w:hAnsi="Calibri"/>
        <w:sz w:val="20"/>
        <w:szCs w:val="20"/>
      </w:rPr>
      <w:t>Reg</w:t>
    </w:r>
    <w:proofErr w:type="spellEnd"/>
    <w:r w:rsidRPr="008207FF">
      <w:rPr>
        <w:rFonts w:ascii="Calibri" w:hAnsi="Calibri"/>
        <w:sz w:val="20"/>
        <w:szCs w:val="20"/>
      </w:rPr>
      <w:t>.: KS Hradec Králové, oddíl C, vložka 12926</w:t>
    </w:r>
    <w:r>
      <w:rPr>
        <w:rFonts w:ascii="Calibri" w:hAnsi="Calibri"/>
        <w:sz w:val="20"/>
        <w:szCs w:val="20"/>
      </w:rPr>
      <w:tab/>
      <w:t>Číslo účtu: 181587751/0300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D179E" w14:textId="77777777" w:rsidR="006A6404" w:rsidRDefault="006A6404" w:rsidP="000A697A">
      <w:r>
        <w:separator/>
      </w:r>
    </w:p>
  </w:footnote>
  <w:footnote w:type="continuationSeparator" w:id="0">
    <w:p w14:paraId="5EFC33FC" w14:textId="77777777" w:rsidR="006A6404" w:rsidRDefault="006A6404" w:rsidP="000A6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BDB37" w14:textId="77777777" w:rsidR="00540EC0" w:rsidRDefault="0005242A" w:rsidP="00633D7C">
    <w:pPr>
      <w:pStyle w:val="Zhlav"/>
      <w:spacing w:after="60" w:line="276" w:lineRule="auto"/>
    </w:pPr>
    <w:r>
      <w:pict w14:anchorId="0FB8AF4E">
        <v:rect id="_x0000_i1025" style="width:510.2pt;height:1pt" o:hralign="right" o:hrstd="t" o:hrnoshade="t" o:hr="t" fillcolor="black [3213]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96D9C"/>
    <w:multiLevelType w:val="hybridMultilevel"/>
    <w:tmpl w:val="0B9E23B0"/>
    <w:lvl w:ilvl="0" w:tplc="8DB251BA">
      <w:start w:val="1"/>
      <w:numFmt w:val="decimal"/>
      <w:pStyle w:val="Odrky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A02EF"/>
    <w:multiLevelType w:val="hybridMultilevel"/>
    <w:tmpl w:val="D18ED3F8"/>
    <w:lvl w:ilvl="0" w:tplc="8242C4F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EBB6096"/>
    <w:multiLevelType w:val="hybridMultilevel"/>
    <w:tmpl w:val="57F01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F622B"/>
    <w:multiLevelType w:val="hybridMultilevel"/>
    <w:tmpl w:val="74D2346A"/>
    <w:lvl w:ilvl="0" w:tplc="56D49D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C6B68"/>
    <w:multiLevelType w:val="hybridMultilevel"/>
    <w:tmpl w:val="F90AA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5337B"/>
    <w:multiLevelType w:val="hybridMultilevel"/>
    <w:tmpl w:val="807ED0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A065F"/>
    <w:multiLevelType w:val="hybridMultilevel"/>
    <w:tmpl w:val="FA8680D2"/>
    <w:lvl w:ilvl="0" w:tplc="08143D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E617A"/>
    <w:multiLevelType w:val="hybridMultilevel"/>
    <w:tmpl w:val="12B4E8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2016C"/>
    <w:multiLevelType w:val="hybridMultilevel"/>
    <w:tmpl w:val="B4721F50"/>
    <w:lvl w:ilvl="0" w:tplc="CBB0A73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851A83"/>
    <w:multiLevelType w:val="multilevel"/>
    <w:tmpl w:val="6E3C7B8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BF12A7"/>
    <w:multiLevelType w:val="hybridMultilevel"/>
    <w:tmpl w:val="7BA614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12CB84">
      <w:numFmt w:val="bullet"/>
      <w:lvlText w:val="•"/>
      <w:lvlJc w:val="left"/>
      <w:pPr>
        <w:ind w:left="2505" w:hanging="705"/>
      </w:pPr>
      <w:rPr>
        <w:rFonts w:ascii="Calibri" w:eastAsiaTheme="minorHAnsi" w:hAnsi="Calibri" w:cstheme="minorBid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BA5C1D"/>
    <w:multiLevelType w:val="hybridMultilevel"/>
    <w:tmpl w:val="3702C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833C0"/>
    <w:multiLevelType w:val="hybridMultilevel"/>
    <w:tmpl w:val="5B483FEE"/>
    <w:lvl w:ilvl="0" w:tplc="DC1011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F1E42"/>
    <w:multiLevelType w:val="hybridMultilevel"/>
    <w:tmpl w:val="033C8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63E6A"/>
    <w:multiLevelType w:val="hybridMultilevel"/>
    <w:tmpl w:val="303CDA48"/>
    <w:lvl w:ilvl="0" w:tplc="598002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1718D"/>
    <w:multiLevelType w:val="hybridMultilevel"/>
    <w:tmpl w:val="DBD40726"/>
    <w:lvl w:ilvl="0" w:tplc="B9B862EE">
      <w:start w:val="1"/>
      <w:numFmt w:val="decimal"/>
      <w:lvlText w:val="%1)"/>
      <w:lvlJc w:val="left"/>
      <w:pPr>
        <w:ind w:left="928" w:hanging="360"/>
      </w:pPr>
      <w:rPr>
        <w:color w:val="000000" w:themeColor="text1"/>
        <w:sz w:val="20"/>
        <w:szCs w:val="20"/>
      </w:rPr>
    </w:lvl>
    <w:lvl w:ilvl="1" w:tplc="4F0C0814">
      <w:start w:val="1"/>
      <w:numFmt w:val="upperLetter"/>
      <w:lvlText w:val="%2."/>
      <w:lvlJc w:val="left"/>
      <w:pPr>
        <w:ind w:left="1361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081" w:hanging="180"/>
      </w:pPr>
    </w:lvl>
    <w:lvl w:ilvl="3" w:tplc="0405000F" w:tentative="1">
      <w:start w:val="1"/>
      <w:numFmt w:val="decimal"/>
      <w:lvlText w:val="%4."/>
      <w:lvlJc w:val="left"/>
      <w:pPr>
        <w:ind w:left="2801" w:hanging="360"/>
      </w:pPr>
    </w:lvl>
    <w:lvl w:ilvl="4" w:tplc="04050019" w:tentative="1">
      <w:start w:val="1"/>
      <w:numFmt w:val="lowerLetter"/>
      <w:lvlText w:val="%5."/>
      <w:lvlJc w:val="left"/>
      <w:pPr>
        <w:ind w:left="3521" w:hanging="360"/>
      </w:pPr>
    </w:lvl>
    <w:lvl w:ilvl="5" w:tplc="0405001B" w:tentative="1">
      <w:start w:val="1"/>
      <w:numFmt w:val="lowerRoman"/>
      <w:lvlText w:val="%6."/>
      <w:lvlJc w:val="right"/>
      <w:pPr>
        <w:ind w:left="4241" w:hanging="180"/>
      </w:pPr>
    </w:lvl>
    <w:lvl w:ilvl="6" w:tplc="0405000F" w:tentative="1">
      <w:start w:val="1"/>
      <w:numFmt w:val="decimal"/>
      <w:lvlText w:val="%7."/>
      <w:lvlJc w:val="left"/>
      <w:pPr>
        <w:ind w:left="4961" w:hanging="360"/>
      </w:pPr>
    </w:lvl>
    <w:lvl w:ilvl="7" w:tplc="04050019" w:tentative="1">
      <w:start w:val="1"/>
      <w:numFmt w:val="lowerLetter"/>
      <w:lvlText w:val="%8."/>
      <w:lvlJc w:val="left"/>
      <w:pPr>
        <w:ind w:left="5681" w:hanging="360"/>
      </w:pPr>
    </w:lvl>
    <w:lvl w:ilvl="8" w:tplc="0405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6" w15:restartNumberingAfterBreak="0">
    <w:nsid w:val="5C6607A4"/>
    <w:multiLevelType w:val="hybridMultilevel"/>
    <w:tmpl w:val="26B44EC8"/>
    <w:lvl w:ilvl="0" w:tplc="F6D016C0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1455F"/>
    <w:multiLevelType w:val="hybridMultilevel"/>
    <w:tmpl w:val="1A9E99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E6A49"/>
    <w:multiLevelType w:val="hybridMultilevel"/>
    <w:tmpl w:val="8B445BF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486354F"/>
    <w:multiLevelType w:val="hybridMultilevel"/>
    <w:tmpl w:val="81EA667E"/>
    <w:lvl w:ilvl="0" w:tplc="8DD0CA08">
      <w:start w:val="1"/>
      <w:numFmt w:val="bullet"/>
      <w:pStyle w:val="JC-Odrkapipomn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DF4B50"/>
    <w:multiLevelType w:val="hybridMultilevel"/>
    <w:tmpl w:val="4B264BC6"/>
    <w:lvl w:ilvl="0" w:tplc="49F4A1E4">
      <w:start w:val="1"/>
      <w:numFmt w:val="lowerLetter"/>
      <w:lvlText w:val="%1.)"/>
      <w:lvlJc w:val="left"/>
      <w:pPr>
        <w:ind w:left="1068" w:hanging="360"/>
      </w:pPr>
      <w:rPr>
        <w:rFonts w:cs="Tahoma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C4613BE"/>
    <w:multiLevelType w:val="hybridMultilevel"/>
    <w:tmpl w:val="11CAD8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CFE69C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E6719E1"/>
    <w:multiLevelType w:val="hybridMultilevel"/>
    <w:tmpl w:val="6D48F58A"/>
    <w:lvl w:ilvl="0" w:tplc="5DE6ABB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D92AE1"/>
    <w:multiLevelType w:val="hybridMultilevel"/>
    <w:tmpl w:val="68FE6DCE"/>
    <w:lvl w:ilvl="0" w:tplc="598002D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1723496">
    <w:abstractNumId w:val="10"/>
  </w:num>
  <w:num w:numId="2" w16cid:durableId="1690646316">
    <w:abstractNumId w:val="24"/>
  </w:num>
  <w:num w:numId="3" w16cid:durableId="1763868665">
    <w:abstractNumId w:val="23"/>
  </w:num>
  <w:num w:numId="4" w16cid:durableId="1311054226">
    <w:abstractNumId w:val="1"/>
  </w:num>
  <w:num w:numId="5" w16cid:durableId="621888531">
    <w:abstractNumId w:val="14"/>
  </w:num>
  <w:num w:numId="6" w16cid:durableId="607080743">
    <w:abstractNumId w:val="2"/>
  </w:num>
  <w:num w:numId="7" w16cid:durableId="1299148595">
    <w:abstractNumId w:val="21"/>
  </w:num>
  <w:num w:numId="8" w16cid:durableId="723916044">
    <w:abstractNumId w:val="18"/>
  </w:num>
  <w:num w:numId="9" w16cid:durableId="33192527">
    <w:abstractNumId w:val="19"/>
  </w:num>
  <w:num w:numId="10" w16cid:durableId="2061971461">
    <w:abstractNumId w:val="15"/>
  </w:num>
  <w:num w:numId="11" w16cid:durableId="1584678658">
    <w:abstractNumId w:val="22"/>
  </w:num>
  <w:num w:numId="12" w16cid:durableId="423035457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37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1903368318">
    <w:abstractNumId w:val="11"/>
  </w:num>
  <w:num w:numId="14" w16cid:durableId="16212607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17022725">
    <w:abstractNumId w:val="0"/>
  </w:num>
  <w:num w:numId="16" w16cid:durableId="927883073">
    <w:abstractNumId w:val="17"/>
  </w:num>
  <w:num w:numId="17" w16cid:durableId="1260260172">
    <w:abstractNumId w:val="13"/>
  </w:num>
  <w:num w:numId="18" w16cid:durableId="1903783416">
    <w:abstractNumId w:val="6"/>
  </w:num>
  <w:num w:numId="19" w16cid:durableId="877201504">
    <w:abstractNumId w:val="12"/>
  </w:num>
  <w:num w:numId="20" w16cid:durableId="140201272">
    <w:abstractNumId w:val="5"/>
  </w:num>
  <w:num w:numId="21" w16cid:durableId="648556219">
    <w:abstractNumId w:val="3"/>
  </w:num>
  <w:num w:numId="22" w16cid:durableId="1029717623">
    <w:abstractNumId w:val="4"/>
  </w:num>
  <w:num w:numId="23" w16cid:durableId="793325368">
    <w:abstractNumId w:val="7"/>
  </w:num>
  <w:num w:numId="24" w16cid:durableId="880703573">
    <w:abstractNumId w:val="16"/>
  </w:num>
  <w:num w:numId="25" w16cid:durableId="523254625">
    <w:abstractNumId w:val="9"/>
  </w:num>
  <w:num w:numId="26" w16cid:durableId="16765684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7A"/>
    <w:rsid w:val="00010171"/>
    <w:rsid w:val="0001236F"/>
    <w:rsid w:val="0001659D"/>
    <w:rsid w:val="000178A4"/>
    <w:rsid w:val="00020BF0"/>
    <w:rsid w:val="00020DDB"/>
    <w:rsid w:val="00022C73"/>
    <w:rsid w:val="00022D84"/>
    <w:rsid w:val="000257DC"/>
    <w:rsid w:val="000416D1"/>
    <w:rsid w:val="00042D0B"/>
    <w:rsid w:val="00043416"/>
    <w:rsid w:val="00046109"/>
    <w:rsid w:val="0005141E"/>
    <w:rsid w:val="0005242A"/>
    <w:rsid w:val="000555C2"/>
    <w:rsid w:val="0006423C"/>
    <w:rsid w:val="000649D4"/>
    <w:rsid w:val="00073E4E"/>
    <w:rsid w:val="00083DEC"/>
    <w:rsid w:val="00090F2E"/>
    <w:rsid w:val="0009205B"/>
    <w:rsid w:val="000941CA"/>
    <w:rsid w:val="00096E00"/>
    <w:rsid w:val="0009728C"/>
    <w:rsid w:val="000A697A"/>
    <w:rsid w:val="000B274A"/>
    <w:rsid w:val="000B3836"/>
    <w:rsid w:val="000B597A"/>
    <w:rsid w:val="000C6DFA"/>
    <w:rsid w:val="000C710A"/>
    <w:rsid w:val="000E20B9"/>
    <w:rsid w:val="000E42EE"/>
    <w:rsid w:val="001002DC"/>
    <w:rsid w:val="0010086B"/>
    <w:rsid w:val="001012ED"/>
    <w:rsid w:val="00101763"/>
    <w:rsid w:val="00102AC3"/>
    <w:rsid w:val="00113FA5"/>
    <w:rsid w:val="00124D18"/>
    <w:rsid w:val="00125AF7"/>
    <w:rsid w:val="00132EDF"/>
    <w:rsid w:val="00141088"/>
    <w:rsid w:val="00143C5B"/>
    <w:rsid w:val="001502EA"/>
    <w:rsid w:val="00151314"/>
    <w:rsid w:val="00153159"/>
    <w:rsid w:val="001538D7"/>
    <w:rsid w:val="001636A1"/>
    <w:rsid w:val="0017132E"/>
    <w:rsid w:val="00176D36"/>
    <w:rsid w:val="00177D01"/>
    <w:rsid w:val="001814B8"/>
    <w:rsid w:val="001A17B2"/>
    <w:rsid w:val="001B14A8"/>
    <w:rsid w:val="001B15A9"/>
    <w:rsid w:val="001B202C"/>
    <w:rsid w:val="001B2ED0"/>
    <w:rsid w:val="001C00D2"/>
    <w:rsid w:val="001D380E"/>
    <w:rsid w:val="001D5333"/>
    <w:rsid w:val="001D6253"/>
    <w:rsid w:val="001E257F"/>
    <w:rsid w:val="001E686A"/>
    <w:rsid w:val="00200FBB"/>
    <w:rsid w:val="00201856"/>
    <w:rsid w:val="00205294"/>
    <w:rsid w:val="00205EE4"/>
    <w:rsid w:val="0021060A"/>
    <w:rsid w:val="00211B79"/>
    <w:rsid w:val="00212CEE"/>
    <w:rsid w:val="0021512F"/>
    <w:rsid w:val="0021752C"/>
    <w:rsid w:val="00220020"/>
    <w:rsid w:val="00221B2D"/>
    <w:rsid w:val="002307CA"/>
    <w:rsid w:val="002423E1"/>
    <w:rsid w:val="00246DB5"/>
    <w:rsid w:val="002478F8"/>
    <w:rsid w:val="00255355"/>
    <w:rsid w:val="00276C4B"/>
    <w:rsid w:val="00282D6B"/>
    <w:rsid w:val="00283CEF"/>
    <w:rsid w:val="00286841"/>
    <w:rsid w:val="0029008A"/>
    <w:rsid w:val="0029073C"/>
    <w:rsid w:val="00295813"/>
    <w:rsid w:val="00297DD3"/>
    <w:rsid w:val="002A0B3F"/>
    <w:rsid w:val="002A5EA4"/>
    <w:rsid w:val="002B1C59"/>
    <w:rsid w:val="002B79FB"/>
    <w:rsid w:val="002C2147"/>
    <w:rsid w:val="002C4163"/>
    <w:rsid w:val="002C6284"/>
    <w:rsid w:val="002D59D3"/>
    <w:rsid w:val="002D6F1A"/>
    <w:rsid w:val="002D71F5"/>
    <w:rsid w:val="002E3529"/>
    <w:rsid w:val="002E4CE4"/>
    <w:rsid w:val="002F28C9"/>
    <w:rsid w:val="002F3BC4"/>
    <w:rsid w:val="002F659F"/>
    <w:rsid w:val="00302D40"/>
    <w:rsid w:val="0031265F"/>
    <w:rsid w:val="00321D34"/>
    <w:rsid w:val="00325306"/>
    <w:rsid w:val="003269C4"/>
    <w:rsid w:val="00333C71"/>
    <w:rsid w:val="00336416"/>
    <w:rsid w:val="00336D74"/>
    <w:rsid w:val="003403FF"/>
    <w:rsid w:val="00347583"/>
    <w:rsid w:val="0035123E"/>
    <w:rsid w:val="003767F0"/>
    <w:rsid w:val="003779AA"/>
    <w:rsid w:val="003811F3"/>
    <w:rsid w:val="003876DE"/>
    <w:rsid w:val="00395AB2"/>
    <w:rsid w:val="00396E9B"/>
    <w:rsid w:val="003A2565"/>
    <w:rsid w:val="003A366F"/>
    <w:rsid w:val="003A4D39"/>
    <w:rsid w:val="003A6D43"/>
    <w:rsid w:val="003B0197"/>
    <w:rsid w:val="003B72F3"/>
    <w:rsid w:val="003C42EF"/>
    <w:rsid w:val="003C7193"/>
    <w:rsid w:val="003C7E52"/>
    <w:rsid w:val="003D0876"/>
    <w:rsid w:val="003E345D"/>
    <w:rsid w:val="003E4FDF"/>
    <w:rsid w:val="003E7327"/>
    <w:rsid w:val="003F55E6"/>
    <w:rsid w:val="004010AF"/>
    <w:rsid w:val="00421A0C"/>
    <w:rsid w:val="00421E48"/>
    <w:rsid w:val="00423C4A"/>
    <w:rsid w:val="00424CB9"/>
    <w:rsid w:val="00435B7C"/>
    <w:rsid w:val="004575A0"/>
    <w:rsid w:val="004630C3"/>
    <w:rsid w:val="00465964"/>
    <w:rsid w:val="00477A91"/>
    <w:rsid w:val="00481DEB"/>
    <w:rsid w:val="004824C0"/>
    <w:rsid w:val="0048296F"/>
    <w:rsid w:val="0048301B"/>
    <w:rsid w:val="004853DB"/>
    <w:rsid w:val="00485585"/>
    <w:rsid w:val="00485C5C"/>
    <w:rsid w:val="00487636"/>
    <w:rsid w:val="004A08A0"/>
    <w:rsid w:val="004A2D82"/>
    <w:rsid w:val="004A5C19"/>
    <w:rsid w:val="004B03C7"/>
    <w:rsid w:val="004B2A70"/>
    <w:rsid w:val="004B5AD6"/>
    <w:rsid w:val="004B5D79"/>
    <w:rsid w:val="004B6246"/>
    <w:rsid w:val="004E23E0"/>
    <w:rsid w:val="004E4BDC"/>
    <w:rsid w:val="00516E2C"/>
    <w:rsid w:val="005175AF"/>
    <w:rsid w:val="00520F4C"/>
    <w:rsid w:val="00525C76"/>
    <w:rsid w:val="00525CA7"/>
    <w:rsid w:val="005309CE"/>
    <w:rsid w:val="00540EC0"/>
    <w:rsid w:val="00543545"/>
    <w:rsid w:val="005528EF"/>
    <w:rsid w:val="00555F52"/>
    <w:rsid w:val="0057290E"/>
    <w:rsid w:val="00574911"/>
    <w:rsid w:val="0058124B"/>
    <w:rsid w:val="0059019D"/>
    <w:rsid w:val="00594039"/>
    <w:rsid w:val="005A3723"/>
    <w:rsid w:val="005B74EC"/>
    <w:rsid w:val="005F0474"/>
    <w:rsid w:val="005F47A9"/>
    <w:rsid w:val="00607487"/>
    <w:rsid w:val="0061064B"/>
    <w:rsid w:val="006126F1"/>
    <w:rsid w:val="00616904"/>
    <w:rsid w:val="00625B60"/>
    <w:rsid w:val="00633D7C"/>
    <w:rsid w:val="006406C1"/>
    <w:rsid w:val="0064785D"/>
    <w:rsid w:val="00651FB3"/>
    <w:rsid w:val="006521A3"/>
    <w:rsid w:val="006548F9"/>
    <w:rsid w:val="00684D99"/>
    <w:rsid w:val="006867D8"/>
    <w:rsid w:val="00691E11"/>
    <w:rsid w:val="0069783A"/>
    <w:rsid w:val="006A06AC"/>
    <w:rsid w:val="006A1887"/>
    <w:rsid w:val="006A1F93"/>
    <w:rsid w:val="006A2AE3"/>
    <w:rsid w:val="006A6404"/>
    <w:rsid w:val="006B65C3"/>
    <w:rsid w:val="006C52DA"/>
    <w:rsid w:val="006C7842"/>
    <w:rsid w:val="006E2797"/>
    <w:rsid w:val="006E46CC"/>
    <w:rsid w:val="006F3115"/>
    <w:rsid w:val="006F3F63"/>
    <w:rsid w:val="006F46ED"/>
    <w:rsid w:val="007030AE"/>
    <w:rsid w:val="007112B2"/>
    <w:rsid w:val="00731AD2"/>
    <w:rsid w:val="00740DDE"/>
    <w:rsid w:val="00750AA0"/>
    <w:rsid w:val="007514E1"/>
    <w:rsid w:val="00755D63"/>
    <w:rsid w:val="00760A89"/>
    <w:rsid w:val="00766E60"/>
    <w:rsid w:val="00767573"/>
    <w:rsid w:val="00771225"/>
    <w:rsid w:val="00776ACC"/>
    <w:rsid w:val="00780ED7"/>
    <w:rsid w:val="007A038C"/>
    <w:rsid w:val="007A0734"/>
    <w:rsid w:val="007A2927"/>
    <w:rsid w:val="007A4581"/>
    <w:rsid w:val="007A52CB"/>
    <w:rsid w:val="007B286C"/>
    <w:rsid w:val="007B7E3C"/>
    <w:rsid w:val="007C03E9"/>
    <w:rsid w:val="007C1120"/>
    <w:rsid w:val="007C30EF"/>
    <w:rsid w:val="007D0504"/>
    <w:rsid w:val="007D2C26"/>
    <w:rsid w:val="007E0B25"/>
    <w:rsid w:val="007E52A5"/>
    <w:rsid w:val="007E67B2"/>
    <w:rsid w:val="007E7201"/>
    <w:rsid w:val="007F1C3A"/>
    <w:rsid w:val="00800842"/>
    <w:rsid w:val="00805A29"/>
    <w:rsid w:val="00811122"/>
    <w:rsid w:val="00811DE2"/>
    <w:rsid w:val="008127BA"/>
    <w:rsid w:val="008133D2"/>
    <w:rsid w:val="008168DC"/>
    <w:rsid w:val="00823B60"/>
    <w:rsid w:val="00830399"/>
    <w:rsid w:val="00830A1A"/>
    <w:rsid w:val="0084341D"/>
    <w:rsid w:val="00843D65"/>
    <w:rsid w:val="00844F33"/>
    <w:rsid w:val="00845460"/>
    <w:rsid w:val="00846F71"/>
    <w:rsid w:val="00860678"/>
    <w:rsid w:val="0087283A"/>
    <w:rsid w:val="0088592E"/>
    <w:rsid w:val="00887729"/>
    <w:rsid w:val="008A788D"/>
    <w:rsid w:val="008B0A59"/>
    <w:rsid w:val="008B23BC"/>
    <w:rsid w:val="008B26F0"/>
    <w:rsid w:val="008B32FB"/>
    <w:rsid w:val="008C5CD7"/>
    <w:rsid w:val="008C6EA4"/>
    <w:rsid w:val="008D6A17"/>
    <w:rsid w:val="008F23A1"/>
    <w:rsid w:val="008F73C0"/>
    <w:rsid w:val="009034F2"/>
    <w:rsid w:val="009079B0"/>
    <w:rsid w:val="00935E74"/>
    <w:rsid w:val="009450D9"/>
    <w:rsid w:val="00950F6E"/>
    <w:rsid w:val="00957BE0"/>
    <w:rsid w:val="00961985"/>
    <w:rsid w:val="00970948"/>
    <w:rsid w:val="009738AE"/>
    <w:rsid w:val="009A6902"/>
    <w:rsid w:val="009B59B4"/>
    <w:rsid w:val="009C0952"/>
    <w:rsid w:val="009C1701"/>
    <w:rsid w:val="009C1AED"/>
    <w:rsid w:val="009C3F63"/>
    <w:rsid w:val="009D1812"/>
    <w:rsid w:val="009D4050"/>
    <w:rsid w:val="009D53C6"/>
    <w:rsid w:val="009D5FE0"/>
    <w:rsid w:val="009F3227"/>
    <w:rsid w:val="009F5A3D"/>
    <w:rsid w:val="009F5E51"/>
    <w:rsid w:val="00A01EA7"/>
    <w:rsid w:val="00A13E00"/>
    <w:rsid w:val="00A14832"/>
    <w:rsid w:val="00A14F36"/>
    <w:rsid w:val="00A153B1"/>
    <w:rsid w:val="00A24037"/>
    <w:rsid w:val="00A27639"/>
    <w:rsid w:val="00A30847"/>
    <w:rsid w:val="00A3256A"/>
    <w:rsid w:val="00A40608"/>
    <w:rsid w:val="00A41056"/>
    <w:rsid w:val="00A4219B"/>
    <w:rsid w:val="00A42FEF"/>
    <w:rsid w:val="00A43966"/>
    <w:rsid w:val="00A54727"/>
    <w:rsid w:val="00A6766B"/>
    <w:rsid w:val="00A67B1F"/>
    <w:rsid w:val="00A734F6"/>
    <w:rsid w:val="00A77540"/>
    <w:rsid w:val="00AA622E"/>
    <w:rsid w:val="00AB5554"/>
    <w:rsid w:val="00AB60A3"/>
    <w:rsid w:val="00AC5D4F"/>
    <w:rsid w:val="00AD6F89"/>
    <w:rsid w:val="00AD7916"/>
    <w:rsid w:val="00AE05FE"/>
    <w:rsid w:val="00AE5D80"/>
    <w:rsid w:val="00AF0EF1"/>
    <w:rsid w:val="00AF171B"/>
    <w:rsid w:val="00AF4868"/>
    <w:rsid w:val="00B010AF"/>
    <w:rsid w:val="00B03413"/>
    <w:rsid w:val="00B04BC3"/>
    <w:rsid w:val="00B05D00"/>
    <w:rsid w:val="00B11954"/>
    <w:rsid w:val="00B12AA9"/>
    <w:rsid w:val="00B24596"/>
    <w:rsid w:val="00B24CE1"/>
    <w:rsid w:val="00B250C9"/>
    <w:rsid w:val="00B25EEF"/>
    <w:rsid w:val="00B261A4"/>
    <w:rsid w:val="00B26D74"/>
    <w:rsid w:val="00B35E53"/>
    <w:rsid w:val="00B40059"/>
    <w:rsid w:val="00B403B3"/>
    <w:rsid w:val="00B40EF8"/>
    <w:rsid w:val="00B426EF"/>
    <w:rsid w:val="00B42B3D"/>
    <w:rsid w:val="00B507DE"/>
    <w:rsid w:val="00B6417A"/>
    <w:rsid w:val="00B64B4F"/>
    <w:rsid w:val="00B70362"/>
    <w:rsid w:val="00B70DAB"/>
    <w:rsid w:val="00B72988"/>
    <w:rsid w:val="00B746F1"/>
    <w:rsid w:val="00B77B19"/>
    <w:rsid w:val="00B8790D"/>
    <w:rsid w:val="00B93A99"/>
    <w:rsid w:val="00B93C16"/>
    <w:rsid w:val="00B94EFC"/>
    <w:rsid w:val="00BA60B9"/>
    <w:rsid w:val="00BB303B"/>
    <w:rsid w:val="00BB6957"/>
    <w:rsid w:val="00BC031D"/>
    <w:rsid w:val="00BC787A"/>
    <w:rsid w:val="00BD1908"/>
    <w:rsid w:val="00BE3064"/>
    <w:rsid w:val="00BF01CA"/>
    <w:rsid w:val="00C07DD7"/>
    <w:rsid w:val="00C12E6C"/>
    <w:rsid w:val="00C210FB"/>
    <w:rsid w:val="00C32059"/>
    <w:rsid w:val="00C3346A"/>
    <w:rsid w:val="00C4327C"/>
    <w:rsid w:val="00C452D7"/>
    <w:rsid w:val="00C52101"/>
    <w:rsid w:val="00C641AD"/>
    <w:rsid w:val="00C670E5"/>
    <w:rsid w:val="00C7223A"/>
    <w:rsid w:val="00C74146"/>
    <w:rsid w:val="00C80E37"/>
    <w:rsid w:val="00C81F82"/>
    <w:rsid w:val="00C82137"/>
    <w:rsid w:val="00C93BF6"/>
    <w:rsid w:val="00C95D0C"/>
    <w:rsid w:val="00CB31C9"/>
    <w:rsid w:val="00CB70C0"/>
    <w:rsid w:val="00CC3FE6"/>
    <w:rsid w:val="00CD0D11"/>
    <w:rsid w:val="00CD2397"/>
    <w:rsid w:val="00CD2DC5"/>
    <w:rsid w:val="00CD653C"/>
    <w:rsid w:val="00CD6747"/>
    <w:rsid w:val="00CD6A2B"/>
    <w:rsid w:val="00CE4360"/>
    <w:rsid w:val="00CF1DFD"/>
    <w:rsid w:val="00CF20B8"/>
    <w:rsid w:val="00CF3107"/>
    <w:rsid w:val="00CF46B0"/>
    <w:rsid w:val="00CF6854"/>
    <w:rsid w:val="00CF7D4B"/>
    <w:rsid w:val="00D13E9A"/>
    <w:rsid w:val="00D1565E"/>
    <w:rsid w:val="00D17F78"/>
    <w:rsid w:val="00D2197C"/>
    <w:rsid w:val="00D2352F"/>
    <w:rsid w:val="00D254EE"/>
    <w:rsid w:val="00D33659"/>
    <w:rsid w:val="00D365BF"/>
    <w:rsid w:val="00D36C00"/>
    <w:rsid w:val="00D42C69"/>
    <w:rsid w:val="00D46538"/>
    <w:rsid w:val="00D501F0"/>
    <w:rsid w:val="00D510E3"/>
    <w:rsid w:val="00D513F5"/>
    <w:rsid w:val="00D62D0B"/>
    <w:rsid w:val="00D62F1E"/>
    <w:rsid w:val="00D70C4A"/>
    <w:rsid w:val="00D83241"/>
    <w:rsid w:val="00D87B59"/>
    <w:rsid w:val="00DA0F7B"/>
    <w:rsid w:val="00DA3053"/>
    <w:rsid w:val="00DB058E"/>
    <w:rsid w:val="00DB2CF9"/>
    <w:rsid w:val="00DB7CA1"/>
    <w:rsid w:val="00DC13D6"/>
    <w:rsid w:val="00DC4C85"/>
    <w:rsid w:val="00DC7E05"/>
    <w:rsid w:val="00DD5F92"/>
    <w:rsid w:val="00DE0794"/>
    <w:rsid w:val="00DE55E9"/>
    <w:rsid w:val="00DE7637"/>
    <w:rsid w:val="00DF0460"/>
    <w:rsid w:val="00DF4878"/>
    <w:rsid w:val="00E04655"/>
    <w:rsid w:val="00E11F22"/>
    <w:rsid w:val="00E15A1C"/>
    <w:rsid w:val="00E17EB0"/>
    <w:rsid w:val="00E22A38"/>
    <w:rsid w:val="00E306C2"/>
    <w:rsid w:val="00E5227E"/>
    <w:rsid w:val="00E60737"/>
    <w:rsid w:val="00E6117F"/>
    <w:rsid w:val="00E620AA"/>
    <w:rsid w:val="00E63B3E"/>
    <w:rsid w:val="00E66425"/>
    <w:rsid w:val="00E6714D"/>
    <w:rsid w:val="00E73793"/>
    <w:rsid w:val="00E75FD2"/>
    <w:rsid w:val="00E94B47"/>
    <w:rsid w:val="00EA4ECD"/>
    <w:rsid w:val="00EB017E"/>
    <w:rsid w:val="00EB7283"/>
    <w:rsid w:val="00EB77CF"/>
    <w:rsid w:val="00EB7986"/>
    <w:rsid w:val="00EC0506"/>
    <w:rsid w:val="00EC7D13"/>
    <w:rsid w:val="00ED0AEF"/>
    <w:rsid w:val="00EE1BD1"/>
    <w:rsid w:val="00EF2713"/>
    <w:rsid w:val="00F00EA8"/>
    <w:rsid w:val="00F021AE"/>
    <w:rsid w:val="00F10955"/>
    <w:rsid w:val="00F16690"/>
    <w:rsid w:val="00F207D8"/>
    <w:rsid w:val="00F32FAF"/>
    <w:rsid w:val="00F422E5"/>
    <w:rsid w:val="00F51A45"/>
    <w:rsid w:val="00F56634"/>
    <w:rsid w:val="00F6159C"/>
    <w:rsid w:val="00F71F22"/>
    <w:rsid w:val="00F8054C"/>
    <w:rsid w:val="00F900C6"/>
    <w:rsid w:val="00FB0496"/>
    <w:rsid w:val="00FB2265"/>
    <w:rsid w:val="00FB3B97"/>
    <w:rsid w:val="00FB7C2F"/>
    <w:rsid w:val="00FD31CF"/>
    <w:rsid w:val="00FD4825"/>
    <w:rsid w:val="00FD7CC6"/>
    <w:rsid w:val="00FE0944"/>
    <w:rsid w:val="00FE4671"/>
    <w:rsid w:val="00FF218A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  <w14:docId w14:val="11F46CFE"/>
  <w15:docId w15:val="{FFA99A30-1AAD-4380-9725-BD8C6881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583"/>
    <w:pPr>
      <w:spacing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276C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6C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76C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309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A69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A697A"/>
  </w:style>
  <w:style w:type="paragraph" w:styleId="Zpat">
    <w:name w:val="footer"/>
    <w:basedOn w:val="Normln"/>
    <w:link w:val="ZpatChar"/>
    <w:unhideWhenUsed/>
    <w:rsid w:val="000A697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A697A"/>
  </w:style>
  <w:style w:type="paragraph" w:styleId="Textbubliny">
    <w:name w:val="Balloon Text"/>
    <w:basedOn w:val="Normln"/>
    <w:link w:val="TextbublinyChar"/>
    <w:uiPriority w:val="99"/>
    <w:semiHidden/>
    <w:unhideWhenUsed/>
    <w:rsid w:val="00633D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D7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276C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76C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76C4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Siln">
    <w:name w:val="Strong"/>
    <w:basedOn w:val="Standardnpsmoodstavce"/>
    <w:uiPriority w:val="22"/>
    <w:qFormat/>
    <w:rsid w:val="00276C4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A30847"/>
    <w:rPr>
      <w:color w:val="0000FF" w:themeColor="hyperlink"/>
      <w:u w:val="single"/>
    </w:rPr>
  </w:style>
  <w:style w:type="paragraph" w:customStyle="1" w:styleId="JC-Pipomnky">
    <w:name w:val="JC - Připomínky"/>
    <w:link w:val="JC-PipomnkyChar"/>
    <w:qFormat/>
    <w:rsid w:val="005309CE"/>
    <w:pPr>
      <w:spacing w:after="0" w:line="240" w:lineRule="auto"/>
      <w:jc w:val="both"/>
    </w:pPr>
    <w:rPr>
      <w:rFonts w:eastAsia="Arial" w:cs="Arial"/>
      <w:i/>
      <w:color w:val="FF0000"/>
      <w:sz w:val="24"/>
      <w:szCs w:val="20"/>
      <w:lang w:eastAsia="cs-CZ"/>
    </w:rPr>
  </w:style>
  <w:style w:type="character" w:customStyle="1" w:styleId="JC-PipomnkyChar">
    <w:name w:val="JC - Připomínky Char"/>
    <w:basedOn w:val="Standardnpsmoodstavce"/>
    <w:link w:val="JC-Pipomnky"/>
    <w:rsid w:val="005309CE"/>
    <w:rPr>
      <w:rFonts w:eastAsia="Arial" w:cs="Arial"/>
      <w:i/>
      <w:color w:val="FF0000"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5309C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30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4Char">
    <w:name w:val="Nadpis 4 Char"/>
    <w:basedOn w:val="Standardnpsmoodstavce"/>
    <w:link w:val="Nadpis4"/>
    <w:uiPriority w:val="9"/>
    <w:rsid w:val="005309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3E34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C13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13D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13D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13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13D6"/>
    <w:rPr>
      <w:b/>
      <w:bCs/>
      <w:sz w:val="20"/>
      <w:szCs w:val="20"/>
    </w:rPr>
  </w:style>
  <w:style w:type="paragraph" w:customStyle="1" w:styleId="JC-Odrkapipomnky">
    <w:name w:val="JC - Odrážka připomínky"/>
    <w:basedOn w:val="Odstavecseseznamem"/>
    <w:link w:val="JC-OdrkapipomnkyChar"/>
    <w:qFormat/>
    <w:rsid w:val="00141088"/>
    <w:pPr>
      <w:keepNext/>
      <w:numPr>
        <w:numId w:val="9"/>
      </w:numPr>
      <w:ind w:left="568" w:hanging="284"/>
    </w:pPr>
  </w:style>
  <w:style w:type="paragraph" w:customStyle="1" w:styleId="JC-Podnadpis">
    <w:name w:val="JC - Podnadpis"/>
    <w:basedOn w:val="Normln"/>
    <w:link w:val="JC-PodnadpisChar"/>
    <w:qFormat/>
    <w:rsid w:val="00141088"/>
    <w:pPr>
      <w:keepNext/>
    </w:pPr>
    <w:rPr>
      <w:b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B7C2F"/>
  </w:style>
  <w:style w:type="character" w:customStyle="1" w:styleId="JC-OdrkapipomnkyChar">
    <w:name w:val="JC - Odrážka připomínky Char"/>
    <w:basedOn w:val="OdstavecseseznamemChar"/>
    <w:link w:val="JC-Odrkapipomnky"/>
    <w:rsid w:val="00141088"/>
  </w:style>
  <w:style w:type="character" w:customStyle="1" w:styleId="JC-PodnadpisChar">
    <w:name w:val="JC - Podnadpis Char"/>
    <w:basedOn w:val="Standardnpsmoodstavce"/>
    <w:link w:val="JC-Podnadpis"/>
    <w:rsid w:val="00141088"/>
    <w:rPr>
      <w:b/>
    </w:rPr>
  </w:style>
  <w:style w:type="paragraph" w:customStyle="1" w:styleId="StylNadpis311bTunPed6bZa6b1">
    <w:name w:val="Styl Nadpis 3 + 11 b. Tučné Před:  6 b. Za:  6 b.1"/>
    <w:basedOn w:val="Nadpis3"/>
    <w:next w:val="Nadpis3"/>
    <w:rsid w:val="00540EC0"/>
    <w:pPr>
      <w:keepLines w:val="0"/>
      <w:spacing w:before="120" w:after="120"/>
    </w:pPr>
    <w:rPr>
      <w:rFonts w:ascii="Arial" w:eastAsia="Times New Roman" w:hAnsi="Arial" w:cs="Times New Roman"/>
      <w:b w:val="0"/>
      <w:iCs/>
      <w:color w:val="auto"/>
      <w:sz w:val="24"/>
      <w:szCs w:val="20"/>
      <w:lang w:eastAsia="cs-CZ"/>
    </w:rPr>
  </w:style>
  <w:style w:type="paragraph" w:customStyle="1" w:styleId="JC-Pipomnky2">
    <w:name w:val="JC - Připomínky 2"/>
    <w:basedOn w:val="JC-Pipomnky"/>
    <w:link w:val="JC-Pipomnky2Char"/>
    <w:qFormat/>
    <w:rsid w:val="00321D34"/>
    <w:rPr>
      <w:color w:val="00B0F0"/>
    </w:rPr>
  </w:style>
  <w:style w:type="character" w:customStyle="1" w:styleId="JC-Pipomnky2Char">
    <w:name w:val="JC - Připomínky 2 Char"/>
    <w:basedOn w:val="JC-PipomnkyChar"/>
    <w:link w:val="JC-Pipomnky2"/>
    <w:rsid w:val="00321D34"/>
    <w:rPr>
      <w:rFonts w:eastAsia="Arial" w:cs="Arial"/>
      <w:i/>
      <w:color w:val="00B0F0"/>
      <w:sz w:val="24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85585"/>
    <w:rPr>
      <w:color w:val="800080" w:themeColor="followedHyperlink"/>
      <w:u w:val="single"/>
    </w:rPr>
  </w:style>
  <w:style w:type="paragraph" w:customStyle="1" w:styleId="OdrkyD">
    <w:name w:val="Odrážky ČD"/>
    <w:basedOn w:val="Odstavecseseznamem"/>
    <w:link w:val="OdrkyDChar"/>
    <w:qFormat/>
    <w:rsid w:val="0031265F"/>
    <w:pPr>
      <w:numPr>
        <w:numId w:val="15"/>
      </w:numPr>
      <w:ind w:left="426" w:hanging="426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1265F"/>
    <w:pPr>
      <w:spacing w:line="276" w:lineRule="auto"/>
      <w:jc w:val="left"/>
      <w:outlineLvl w:val="9"/>
    </w:pPr>
  </w:style>
  <w:style w:type="character" w:customStyle="1" w:styleId="OdrkyDChar">
    <w:name w:val="Odrážky ČD Char"/>
    <w:basedOn w:val="OdstavecseseznamemChar"/>
    <w:link w:val="OdrkyD"/>
    <w:rsid w:val="0031265F"/>
  </w:style>
  <w:style w:type="paragraph" w:styleId="Obsah1">
    <w:name w:val="toc 1"/>
    <w:basedOn w:val="Normln"/>
    <w:next w:val="Normln"/>
    <w:autoRedefine/>
    <w:uiPriority w:val="39"/>
    <w:unhideWhenUsed/>
    <w:rsid w:val="0031265F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31265F"/>
    <w:pPr>
      <w:spacing w:after="100"/>
      <w:ind w:left="440"/>
    </w:pPr>
  </w:style>
  <w:style w:type="character" w:styleId="Nevyeenzmnka">
    <w:name w:val="Unresolved Mention"/>
    <w:basedOn w:val="Standardnpsmoodstavce"/>
    <w:uiPriority w:val="99"/>
    <w:semiHidden/>
    <w:unhideWhenUsed/>
    <w:rsid w:val="009C0952"/>
    <w:rPr>
      <w:color w:val="605E5C"/>
      <w:shd w:val="clear" w:color="auto" w:fill="E1DFDD"/>
    </w:rPr>
  </w:style>
  <w:style w:type="paragraph" w:customStyle="1" w:styleId="Pedmtdopisu">
    <w:name w:val="Předmět dopisu"/>
    <w:basedOn w:val="Normln"/>
    <w:next w:val="Normln"/>
    <w:qFormat/>
    <w:rsid w:val="002423E1"/>
    <w:pPr>
      <w:spacing w:after="480" w:line="264" w:lineRule="auto"/>
      <w:jc w:val="left"/>
    </w:pPr>
    <w:rPr>
      <w:b/>
      <w:sz w:val="18"/>
      <w:szCs w:val="18"/>
    </w:rPr>
  </w:style>
  <w:style w:type="character" w:customStyle="1" w:styleId="Zkladntext2">
    <w:name w:val="Základní text (2)_"/>
    <w:basedOn w:val="Standardnpsmoodstavce"/>
    <w:rsid w:val="00CF7D4B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Zkladntext20">
    <w:name w:val="Základní text (2)"/>
    <w:basedOn w:val="Zkladntext2"/>
    <w:rsid w:val="00CF7D4B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cs-CZ" w:eastAsia="cs-CZ" w:bidi="cs-CZ"/>
    </w:rPr>
  </w:style>
  <w:style w:type="character" w:customStyle="1" w:styleId="Zkladntext2Tun">
    <w:name w:val="Základní text (2) + Tučné"/>
    <w:basedOn w:val="Zkladntext2"/>
    <w:rsid w:val="00CF7D4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5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ZSNBKoper@spravazeleznic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4D4C3-BD08-4701-BD59-CDE08A929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1650</Words>
  <Characters>9736</Characters>
  <Application>Microsoft Office Word</Application>
  <DocSecurity>4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CulkaJ</dc:creator>
  <cp:keywords/>
  <dc:description/>
  <cp:lastModifiedBy>Charvát Martin, Ing.</cp:lastModifiedBy>
  <cp:revision>2</cp:revision>
  <cp:lastPrinted>2019-11-29T13:49:00Z</cp:lastPrinted>
  <dcterms:created xsi:type="dcterms:W3CDTF">2024-09-11T10:28:00Z</dcterms:created>
  <dcterms:modified xsi:type="dcterms:W3CDTF">2024-09-11T10:28:00Z</dcterms:modified>
</cp:coreProperties>
</file>